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5DC" w:rsidRPr="00076AAF" w:rsidRDefault="00E535DC" w:rsidP="007A2903">
      <w:pPr>
        <w:pStyle w:val="LVABodycopy"/>
        <w:rPr>
          <w:lang w:val="en-AU"/>
        </w:rPr>
      </w:pPr>
      <w:bookmarkStart w:id="0" w:name="_GoBack"/>
      <w:bookmarkEnd w:id="0"/>
    </w:p>
    <w:tbl>
      <w:tblPr>
        <w:tblpPr w:leftFromText="180" w:rightFromText="180" w:vertAnchor="page" w:horzAnchor="margin" w:tblpY="3998"/>
        <w:tblW w:w="8080" w:type="dxa"/>
        <w:tblCellMar>
          <w:left w:w="0" w:type="dxa"/>
          <w:right w:w="0" w:type="dxa"/>
        </w:tblCellMar>
        <w:tblLook w:val="04A0" w:firstRow="1" w:lastRow="0" w:firstColumn="1" w:lastColumn="0" w:noHBand="0" w:noVBand="1"/>
      </w:tblPr>
      <w:tblGrid>
        <w:gridCol w:w="8080"/>
      </w:tblGrid>
      <w:tr w:rsidR="00E535DC" w:rsidRPr="007A2903">
        <w:trPr>
          <w:trHeight w:val="2701"/>
        </w:trPr>
        <w:tc>
          <w:tcPr>
            <w:tcW w:w="8080" w:type="dxa"/>
            <w:shd w:val="clear" w:color="auto" w:fill="auto"/>
          </w:tcPr>
          <w:p w:rsidR="00085010" w:rsidRPr="005418AD" w:rsidRDefault="00085010" w:rsidP="007A2903">
            <w:pPr>
              <w:pStyle w:val="LVAHeading1"/>
              <w:rPr>
                <w:b/>
              </w:rPr>
            </w:pPr>
            <w:bookmarkStart w:id="1" w:name="_Toc516649778"/>
            <w:r w:rsidRPr="005418AD">
              <w:rPr>
                <w:b/>
              </w:rPr>
              <w:t>Latrobe valley community and facility fund</w:t>
            </w:r>
            <w:bookmarkEnd w:id="1"/>
          </w:p>
          <w:p w:rsidR="00E535DC" w:rsidRPr="007A2903" w:rsidRDefault="00E535DC" w:rsidP="007A2903">
            <w:pPr>
              <w:pStyle w:val="LVAHEADING20"/>
            </w:pPr>
            <w:r w:rsidRPr="007A2903">
              <w:t>APPLICATION GUIDELINES</w:t>
            </w:r>
          </w:p>
        </w:tc>
      </w:tr>
    </w:tbl>
    <w:p w:rsidR="00E535DC" w:rsidRPr="007A2903" w:rsidRDefault="00FD4284" w:rsidP="007A2903">
      <w:pPr>
        <w:pStyle w:val="LVABodycopy"/>
        <w:sectPr w:rsidR="00E535DC" w:rsidRPr="007A2903">
          <w:headerReference w:type="even" r:id="rId9"/>
          <w:headerReference w:type="default" r:id="rId10"/>
          <w:footerReference w:type="even" r:id="rId11"/>
          <w:footerReference w:type="default" r:id="rId12"/>
          <w:headerReference w:type="first" r:id="rId13"/>
          <w:footerReference w:type="first" r:id="rId14"/>
          <w:type w:val="oddPage"/>
          <w:pgSz w:w="11900" w:h="16840" w:code="8"/>
          <w:pgMar w:top="7371" w:right="1021" w:bottom="1701" w:left="1134" w:header="850" w:footer="850" w:gutter="0"/>
          <w:cols w:space="708"/>
          <w:titlePg/>
          <w:docGrid w:linePitch="360"/>
        </w:sectPr>
      </w:pPr>
      <w:r>
        <w:rPr>
          <w:noProof/>
          <w:lang w:val="en-AU" w:eastAsia="en-AU"/>
        </w:rPr>
        <mc:AlternateContent>
          <mc:Choice Requires="wps">
            <w:drawing>
              <wp:anchor distT="0" distB="0" distL="114300" distR="114300" simplePos="0" relativeHeight="251659264" behindDoc="0" locked="0" layoutInCell="1" allowOverlap="1" wp14:anchorId="0D7D69D2" wp14:editId="1F5156B0">
                <wp:simplePos x="0" y="0"/>
                <wp:positionH relativeFrom="column">
                  <wp:posOffset>3810</wp:posOffset>
                </wp:positionH>
                <wp:positionV relativeFrom="paragraph">
                  <wp:posOffset>4021455</wp:posOffset>
                </wp:positionV>
                <wp:extent cx="3251200" cy="609600"/>
                <wp:effectExtent l="0" t="0" r="635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1200" cy="609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8F38A6" w:rsidRDefault="00076AAF" w:rsidP="00E535DC">
                            <w:pPr>
                              <w:pStyle w:val="LVABodycopy"/>
                              <w:spacing w:after="0"/>
                            </w:pPr>
                            <w:r>
                              <w:t xml:space="preserve">August </w:t>
                            </w:r>
                            <w:r w:rsidR="008F38A6">
                              <w:t>2018</w:t>
                            </w:r>
                          </w:p>
                          <w:p w:rsidR="008F38A6" w:rsidRPr="009208ED" w:rsidRDefault="008F38A6" w:rsidP="00E535DC">
                            <w:pPr>
                              <w:pStyle w:val="LVABodycopy"/>
                              <w:spacing w:after="0"/>
                              <w:rPr>
                                <w:sz w:val="20"/>
                              </w:rPr>
                            </w:pPr>
                            <w:r w:rsidRPr="009208ED">
                              <w:rPr>
                                <w:sz w:val="20"/>
                              </w:rPr>
                              <w:t>D18/</w:t>
                            </w:r>
                            <w:r w:rsidR="003D6E37">
                              <w:rPr>
                                <w:sz w:val="20"/>
                              </w:rPr>
                              <w:t>185444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pt;margin-top:316.65pt;width:256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2hrQIAAKwFAAAOAAAAZHJzL2Uyb0RvYy54bWysVE1v2zAMvQ/YfxB0T21nTdYadQo3RYYB&#10;QVusHXpWZKkxKouapCTOhv33UbKddN0uHXaRaeqRIh8/Li7bRpGtsK4GXdDsJKVEaA5VrZ8K+vVh&#10;MTqjxHmmK6ZAi4LuhaOXs/fvLnYmF2NYg6qEJehEu3xnCrr23uRJ4vhaNMydgBEaLyXYhnn8tU9J&#10;ZdkOvTcqGafpNNmBrYwFLpxD7XV3SWfRv5SC+1spnfBEFRRj8/G08VyFM5ldsPzJMrOueR8G+4co&#10;GlZrfPTg6pp5Rja2/sNVU3MLDqQ/4dAkIGXNRcwBs8nSV9ncr5kRMRckx5kDTe7/ueU32ztL6qqg&#10;U0o0a7BED6L15ApaMg3s7IzLEXRvEOZbVGOVY6bOLIE/O4QkLzCdgUN0YKOVtglfzJOgIRZgfyA9&#10;vMJR+WE8ybCSlHC8m6bnU5SD06O1sc5/EtCQIBTUYlFjBGy7dL6DDpDwmIZFrRTqWa70bwr02WlE&#10;7IzOmuUYCYoBGWKKVfsxn3wclx8n56NpOclGp1l6NirLdDy6XpRpmZ4u5uenVz/7OAf7yEOXemDE&#10;+b0SXRRfhESOIwNBEbtbzJUlW4Z9yTgX2me9N6URHVASs3iLYY+PecT83mLcMTK8DNofjJtag+0q&#10;HobyGHb1PIQsO3zfCX3egQLfrlosRBBXUO2xhSx0I+gMX9RYziVz/o5ZnDnsANwj/hYPqWBXUOgl&#10;StZgv/9NH/A4CnhLyQ5nuKDu24ZZQYn6rHFIwsAPgh2E1SDoTTMHpD/DDWV4FNHAejWI0kLziOul&#10;DK/gFdMc3yroahDnvtskuJ64KMsIwrE2zC/1veHDpITmfGgfmTV9B3vsmBsYppvlrxq5w4Y6aig3&#10;HmQdu/zIYk80roQ4J/36Cjvn5X9EHZfs7BcAAAD//wMAUEsDBBQABgAIAAAAIQA0UDXb3QAAAAgB&#10;AAAPAAAAZHJzL2Rvd25yZXYueG1sTI/NTsMwEITvSLyDtUjcqPMjAoQ4FUKquAFNy92Jt3EgXkex&#10;24a3ZznBZaXdGc1+U60XN4oTzmHwpCBdJSCQOm8G6hXsd5ubexAhajJ69IQKvjHAur68qHRp/Jm2&#10;eGpiLziEQqkV2BinUsrQWXQ6rPyExNrBz05HXudemlmfOdyNMkuSQjo9EH+wesJni91Xc3QKDvvm&#10;027fihbt+0tKtsXdx+ZVqeur5ekRRMQl/pnhF5/RoWam1h/JBDEqKNjHM89zECzfphlfWgV32UMO&#10;sq7k/wL1DwAAAP//AwBQSwECLQAUAAYACAAAACEAtoM4kv4AAADhAQAAEwAAAAAAAAAAAAAAAAAA&#10;AAAAW0NvbnRlbnRfVHlwZXNdLnhtbFBLAQItABQABgAIAAAAIQA4/SH/1gAAAJQBAAALAAAAAAAA&#10;AAAAAAAAAC8BAABfcmVscy8ucmVsc1BLAQItABQABgAIAAAAIQBupL2hrQIAAKwFAAAOAAAAAAAA&#10;AAAAAAAAAC4CAABkcnMvZTJvRG9jLnhtbFBLAQItABQABgAIAAAAIQA0UDXb3QAAAAgBAAAPAAAA&#10;AAAAAAAAAAAAAAcFAABkcnMvZG93bnJldi54bWxQSwUGAAAAAAQABADzAAAAEQYAAAAA&#10;" filled="f" stroked="f">
                <v:path arrowok="t"/>
                <v:textbox inset="0,0,0,0">
                  <w:txbxContent>
                    <w:p w:rsidR="008F38A6" w:rsidRDefault="00076AAF" w:rsidP="00E535DC">
                      <w:pPr>
                        <w:pStyle w:val="LVABodycopy"/>
                        <w:spacing w:after="0"/>
                      </w:pPr>
                      <w:r>
                        <w:t xml:space="preserve">August </w:t>
                      </w:r>
                      <w:r w:rsidR="008F38A6">
                        <w:t>2018</w:t>
                      </w:r>
                    </w:p>
                    <w:p w:rsidR="008F38A6" w:rsidRPr="009208ED" w:rsidRDefault="008F38A6" w:rsidP="00E535DC">
                      <w:pPr>
                        <w:pStyle w:val="LVABodycopy"/>
                        <w:spacing w:after="0"/>
                        <w:rPr>
                          <w:sz w:val="20"/>
                        </w:rPr>
                      </w:pPr>
                      <w:r w:rsidRPr="009208ED">
                        <w:rPr>
                          <w:sz w:val="20"/>
                        </w:rPr>
                        <w:t>D18/</w:t>
                      </w:r>
                      <w:r w:rsidR="003D6E37">
                        <w:rPr>
                          <w:sz w:val="20"/>
                        </w:rPr>
                        <w:t>185444</w:t>
                      </w:r>
                      <w:bookmarkStart w:id="4" w:name="_GoBack"/>
                      <w:bookmarkEnd w:id="4"/>
                    </w:p>
                  </w:txbxContent>
                </v:textbox>
                <w10:wrap type="square"/>
              </v:shape>
            </w:pict>
          </mc:Fallback>
        </mc:AlternateContent>
      </w:r>
    </w:p>
    <w:p w:rsidR="00607FE4" w:rsidRPr="007A2903" w:rsidRDefault="0092783E" w:rsidP="007160E2">
      <w:pPr>
        <w:pStyle w:val="LVAHeading1"/>
      </w:pPr>
      <w:bookmarkStart w:id="4" w:name="_Toc506969961"/>
      <w:r w:rsidRPr="007A2903">
        <w:lastRenderedPageBreak/>
        <w:t>Contents</w:t>
      </w:r>
      <w:bookmarkEnd w:id="4"/>
      <w:r w:rsidR="005A4032">
        <w:t xml:space="preserve"> </w:t>
      </w:r>
    </w:p>
    <w:p w:rsidR="007160E2" w:rsidRDefault="009578DC" w:rsidP="007160E2">
      <w:pPr>
        <w:pStyle w:val="TOC1"/>
        <w:rPr>
          <w:rFonts w:asciiTheme="minorHAnsi" w:eastAsiaTheme="minorEastAsia" w:hAnsiTheme="minorHAnsi" w:cstheme="minorBidi"/>
          <w:sz w:val="22"/>
          <w:szCs w:val="22"/>
          <w:lang w:eastAsia="en-AU"/>
        </w:rPr>
      </w:pPr>
      <w:r w:rsidRPr="007A2903">
        <w:fldChar w:fldCharType="begin"/>
      </w:r>
      <w:r w:rsidR="003F184F" w:rsidRPr="007A2903">
        <w:instrText xml:space="preserve"> TOC \o "1-3" \h \z \t "LVA Heading 1,1,LVA Heading 2,2,LVA Heading 3,3" </w:instrText>
      </w:r>
      <w:r w:rsidRPr="007A2903">
        <w:fldChar w:fldCharType="separate"/>
      </w:r>
      <w:hyperlink w:anchor="_Toc516649780" w:history="1">
        <w:r w:rsidR="00D629E5">
          <w:rPr>
            <w:rStyle w:val="Hyperlink"/>
          </w:rPr>
          <w:t>1. Purpose of these G</w:t>
        </w:r>
        <w:r w:rsidR="007160E2" w:rsidRPr="004D4353">
          <w:rPr>
            <w:rStyle w:val="Hyperlink"/>
          </w:rPr>
          <w:t>uidelines</w:t>
        </w:r>
        <w:r w:rsidR="007160E2">
          <w:rPr>
            <w:webHidden/>
          </w:rPr>
          <w:tab/>
        </w:r>
        <w:r>
          <w:rPr>
            <w:webHidden/>
          </w:rPr>
          <w:fldChar w:fldCharType="begin"/>
        </w:r>
        <w:r w:rsidR="007160E2">
          <w:rPr>
            <w:webHidden/>
          </w:rPr>
          <w:instrText xml:space="preserve"> PAGEREF _Toc516649780 \h </w:instrText>
        </w:r>
        <w:r>
          <w:rPr>
            <w:webHidden/>
          </w:rPr>
        </w:r>
        <w:r>
          <w:rPr>
            <w:webHidden/>
          </w:rPr>
          <w:fldChar w:fldCharType="separate"/>
        </w:r>
        <w:r w:rsidR="009208ED">
          <w:rPr>
            <w:webHidden/>
          </w:rPr>
          <w:t>2</w:t>
        </w:r>
        <w:r>
          <w:rPr>
            <w:webHidden/>
          </w:rPr>
          <w:fldChar w:fldCharType="end"/>
        </w:r>
      </w:hyperlink>
    </w:p>
    <w:p w:rsidR="007160E2" w:rsidRDefault="00B13479">
      <w:pPr>
        <w:pStyle w:val="TOC2"/>
        <w:rPr>
          <w:rFonts w:asciiTheme="minorHAnsi" w:eastAsiaTheme="minorEastAsia" w:hAnsiTheme="minorHAnsi" w:cstheme="minorBidi"/>
          <w:sz w:val="22"/>
          <w:szCs w:val="22"/>
          <w:lang w:eastAsia="en-AU"/>
        </w:rPr>
      </w:pPr>
      <w:hyperlink w:anchor="_Toc516649781" w:history="1">
        <w:r w:rsidR="007160E2" w:rsidRPr="004D4353">
          <w:rPr>
            <w:rStyle w:val="Hyperlink"/>
          </w:rPr>
          <w:t xml:space="preserve">2. Description and </w:t>
        </w:r>
        <w:r w:rsidR="00D629E5">
          <w:rPr>
            <w:rStyle w:val="Hyperlink"/>
          </w:rPr>
          <w:t>O</w:t>
        </w:r>
        <w:r w:rsidR="007160E2" w:rsidRPr="004D4353">
          <w:rPr>
            <w:rStyle w:val="Hyperlink"/>
          </w:rPr>
          <w:t>bjectives of the Fund</w:t>
        </w:r>
        <w:r w:rsidR="007160E2">
          <w:rPr>
            <w:webHidden/>
          </w:rPr>
          <w:tab/>
        </w:r>
        <w:r w:rsidR="009578DC">
          <w:rPr>
            <w:webHidden/>
          </w:rPr>
          <w:fldChar w:fldCharType="begin"/>
        </w:r>
        <w:r w:rsidR="007160E2">
          <w:rPr>
            <w:webHidden/>
          </w:rPr>
          <w:instrText xml:space="preserve"> PAGEREF _Toc516649781 \h </w:instrText>
        </w:r>
        <w:r w:rsidR="009578DC">
          <w:rPr>
            <w:webHidden/>
          </w:rPr>
        </w:r>
        <w:r w:rsidR="009578DC">
          <w:rPr>
            <w:webHidden/>
          </w:rPr>
          <w:fldChar w:fldCharType="separate"/>
        </w:r>
        <w:r w:rsidR="009208ED">
          <w:rPr>
            <w:webHidden/>
          </w:rPr>
          <w:t>2</w:t>
        </w:r>
        <w:r w:rsidR="009578DC">
          <w:rPr>
            <w:webHidden/>
          </w:rPr>
          <w:fldChar w:fldCharType="end"/>
        </w:r>
      </w:hyperlink>
    </w:p>
    <w:p w:rsidR="007160E2" w:rsidRDefault="00B13479">
      <w:pPr>
        <w:pStyle w:val="TOC2"/>
        <w:rPr>
          <w:rFonts w:asciiTheme="minorHAnsi" w:eastAsiaTheme="minorEastAsia" w:hAnsiTheme="minorHAnsi" w:cstheme="minorBidi"/>
          <w:sz w:val="22"/>
          <w:szCs w:val="22"/>
          <w:lang w:eastAsia="en-AU"/>
        </w:rPr>
      </w:pPr>
      <w:hyperlink w:anchor="_Toc516649782" w:history="1">
        <w:r w:rsidR="007160E2" w:rsidRPr="004D4353">
          <w:rPr>
            <w:rStyle w:val="Hyperlink"/>
          </w:rPr>
          <w:t>3. Program Areas</w:t>
        </w:r>
        <w:r w:rsidR="007160E2">
          <w:rPr>
            <w:webHidden/>
          </w:rPr>
          <w:tab/>
        </w:r>
        <w:r w:rsidR="009578DC">
          <w:rPr>
            <w:webHidden/>
          </w:rPr>
          <w:fldChar w:fldCharType="begin"/>
        </w:r>
        <w:r w:rsidR="007160E2">
          <w:rPr>
            <w:webHidden/>
          </w:rPr>
          <w:instrText xml:space="preserve"> PAGEREF _Toc516649782 \h </w:instrText>
        </w:r>
        <w:r w:rsidR="009578DC">
          <w:rPr>
            <w:webHidden/>
          </w:rPr>
        </w:r>
        <w:r w:rsidR="009578DC">
          <w:rPr>
            <w:webHidden/>
          </w:rPr>
          <w:fldChar w:fldCharType="separate"/>
        </w:r>
        <w:r w:rsidR="009208ED">
          <w:rPr>
            <w:webHidden/>
          </w:rPr>
          <w:t>3</w:t>
        </w:r>
        <w:r w:rsidR="009578DC">
          <w:rPr>
            <w:webHidden/>
          </w:rPr>
          <w:fldChar w:fldCharType="end"/>
        </w:r>
      </w:hyperlink>
    </w:p>
    <w:p w:rsidR="007160E2" w:rsidRDefault="00B13479">
      <w:pPr>
        <w:pStyle w:val="TOC3"/>
        <w:rPr>
          <w:rFonts w:asciiTheme="minorHAnsi" w:eastAsiaTheme="minorEastAsia" w:hAnsiTheme="minorHAnsi" w:cstheme="minorBidi"/>
          <w:noProof/>
          <w:sz w:val="22"/>
          <w:szCs w:val="22"/>
          <w:lang w:eastAsia="en-AU"/>
        </w:rPr>
      </w:pPr>
      <w:hyperlink w:anchor="_Toc516649783" w:history="1">
        <w:r w:rsidR="007160E2" w:rsidRPr="004D4353">
          <w:rPr>
            <w:rStyle w:val="Hyperlink"/>
            <w:noProof/>
          </w:rPr>
          <w:t>3.1 Liveable Latrobe Valley</w:t>
        </w:r>
        <w:r w:rsidR="007160E2">
          <w:rPr>
            <w:noProof/>
            <w:webHidden/>
          </w:rPr>
          <w:tab/>
        </w:r>
        <w:r w:rsidR="009578DC">
          <w:rPr>
            <w:noProof/>
            <w:webHidden/>
          </w:rPr>
          <w:fldChar w:fldCharType="begin"/>
        </w:r>
        <w:r w:rsidR="007160E2">
          <w:rPr>
            <w:noProof/>
            <w:webHidden/>
          </w:rPr>
          <w:instrText xml:space="preserve"> PAGEREF _Toc516649783 \h </w:instrText>
        </w:r>
        <w:r w:rsidR="009578DC">
          <w:rPr>
            <w:noProof/>
            <w:webHidden/>
          </w:rPr>
        </w:r>
        <w:r w:rsidR="009578DC">
          <w:rPr>
            <w:noProof/>
            <w:webHidden/>
          </w:rPr>
          <w:fldChar w:fldCharType="separate"/>
        </w:r>
        <w:r w:rsidR="009208ED">
          <w:rPr>
            <w:noProof/>
            <w:webHidden/>
          </w:rPr>
          <w:t>3</w:t>
        </w:r>
        <w:r w:rsidR="009578DC">
          <w:rPr>
            <w:noProof/>
            <w:webHidden/>
          </w:rPr>
          <w:fldChar w:fldCharType="end"/>
        </w:r>
      </w:hyperlink>
    </w:p>
    <w:p w:rsidR="007160E2" w:rsidRDefault="00B13479">
      <w:pPr>
        <w:pStyle w:val="TOC3"/>
        <w:rPr>
          <w:rFonts w:asciiTheme="minorHAnsi" w:eastAsiaTheme="minorEastAsia" w:hAnsiTheme="minorHAnsi" w:cstheme="minorBidi"/>
          <w:noProof/>
          <w:sz w:val="22"/>
          <w:szCs w:val="22"/>
          <w:lang w:eastAsia="en-AU"/>
        </w:rPr>
      </w:pPr>
      <w:hyperlink w:anchor="_Toc516649784" w:history="1">
        <w:r w:rsidR="007160E2" w:rsidRPr="004D4353">
          <w:rPr>
            <w:rStyle w:val="Hyperlink"/>
            <w:noProof/>
          </w:rPr>
          <w:t>3.2 Socially Active Latrobe Valley</w:t>
        </w:r>
        <w:r w:rsidR="007160E2">
          <w:rPr>
            <w:noProof/>
            <w:webHidden/>
          </w:rPr>
          <w:tab/>
        </w:r>
        <w:r w:rsidR="009578DC">
          <w:rPr>
            <w:noProof/>
            <w:webHidden/>
          </w:rPr>
          <w:fldChar w:fldCharType="begin"/>
        </w:r>
        <w:r w:rsidR="007160E2">
          <w:rPr>
            <w:noProof/>
            <w:webHidden/>
          </w:rPr>
          <w:instrText xml:space="preserve"> PAGEREF _Toc516649784 \h </w:instrText>
        </w:r>
        <w:r w:rsidR="009578DC">
          <w:rPr>
            <w:noProof/>
            <w:webHidden/>
          </w:rPr>
        </w:r>
        <w:r w:rsidR="009578DC">
          <w:rPr>
            <w:noProof/>
            <w:webHidden/>
          </w:rPr>
          <w:fldChar w:fldCharType="separate"/>
        </w:r>
        <w:r w:rsidR="009208ED">
          <w:rPr>
            <w:noProof/>
            <w:webHidden/>
          </w:rPr>
          <w:t>4</w:t>
        </w:r>
        <w:r w:rsidR="009578DC">
          <w:rPr>
            <w:noProof/>
            <w:webHidden/>
          </w:rPr>
          <w:fldChar w:fldCharType="end"/>
        </w:r>
      </w:hyperlink>
    </w:p>
    <w:p w:rsidR="007160E2" w:rsidRDefault="00B13479">
      <w:pPr>
        <w:pStyle w:val="TOC2"/>
        <w:rPr>
          <w:rFonts w:asciiTheme="minorHAnsi" w:eastAsiaTheme="minorEastAsia" w:hAnsiTheme="minorHAnsi" w:cstheme="minorBidi"/>
          <w:sz w:val="22"/>
          <w:szCs w:val="22"/>
          <w:lang w:eastAsia="en-AU"/>
        </w:rPr>
      </w:pPr>
      <w:hyperlink w:anchor="_Toc516649785" w:history="1">
        <w:r w:rsidR="007160E2" w:rsidRPr="004D4353">
          <w:rPr>
            <w:rStyle w:val="Hyperlink"/>
          </w:rPr>
          <w:t>4. Funding</w:t>
        </w:r>
        <w:r w:rsidR="007160E2">
          <w:rPr>
            <w:webHidden/>
          </w:rPr>
          <w:tab/>
        </w:r>
        <w:r w:rsidR="009578DC">
          <w:rPr>
            <w:webHidden/>
          </w:rPr>
          <w:fldChar w:fldCharType="begin"/>
        </w:r>
        <w:r w:rsidR="007160E2">
          <w:rPr>
            <w:webHidden/>
          </w:rPr>
          <w:instrText xml:space="preserve"> PAGEREF _Toc516649785 \h </w:instrText>
        </w:r>
        <w:r w:rsidR="009578DC">
          <w:rPr>
            <w:webHidden/>
          </w:rPr>
        </w:r>
        <w:r w:rsidR="009578DC">
          <w:rPr>
            <w:webHidden/>
          </w:rPr>
          <w:fldChar w:fldCharType="separate"/>
        </w:r>
        <w:r w:rsidR="009208ED">
          <w:rPr>
            <w:webHidden/>
          </w:rPr>
          <w:t>5</w:t>
        </w:r>
        <w:r w:rsidR="009578DC">
          <w:rPr>
            <w:webHidden/>
          </w:rPr>
          <w:fldChar w:fldCharType="end"/>
        </w:r>
      </w:hyperlink>
    </w:p>
    <w:p w:rsidR="007160E2" w:rsidRDefault="00B13479">
      <w:pPr>
        <w:pStyle w:val="TOC3"/>
        <w:rPr>
          <w:rFonts w:asciiTheme="minorHAnsi" w:eastAsiaTheme="minorEastAsia" w:hAnsiTheme="minorHAnsi" w:cstheme="minorBidi"/>
          <w:noProof/>
          <w:sz w:val="22"/>
          <w:szCs w:val="22"/>
          <w:lang w:eastAsia="en-AU"/>
        </w:rPr>
      </w:pPr>
      <w:hyperlink w:anchor="_Toc516649786" w:history="1">
        <w:r w:rsidR="007160E2" w:rsidRPr="004D4353">
          <w:rPr>
            <w:rStyle w:val="Hyperlink"/>
            <w:noProof/>
          </w:rPr>
          <w:t>4.1 General Fund Conditions</w:t>
        </w:r>
        <w:r w:rsidR="007160E2">
          <w:rPr>
            <w:noProof/>
            <w:webHidden/>
          </w:rPr>
          <w:tab/>
        </w:r>
        <w:r w:rsidR="009578DC">
          <w:rPr>
            <w:noProof/>
            <w:webHidden/>
          </w:rPr>
          <w:fldChar w:fldCharType="begin"/>
        </w:r>
        <w:r w:rsidR="007160E2">
          <w:rPr>
            <w:noProof/>
            <w:webHidden/>
          </w:rPr>
          <w:instrText xml:space="preserve"> PAGEREF _Toc516649786 \h </w:instrText>
        </w:r>
        <w:r w:rsidR="009578DC">
          <w:rPr>
            <w:noProof/>
            <w:webHidden/>
          </w:rPr>
        </w:r>
        <w:r w:rsidR="009578DC">
          <w:rPr>
            <w:noProof/>
            <w:webHidden/>
          </w:rPr>
          <w:fldChar w:fldCharType="separate"/>
        </w:r>
        <w:r w:rsidR="009208ED">
          <w:rPr>
            <w:noProof/>
            <w:webHidden/>
          </w:rPr>
          <w:t>5</w:t>
        </w:r>
        <w:r w:rsidR="009578DC">
          <w:rPr>
            <w:noProof/>
            <w:webHidden/>
          </w:rPr>
          <w:fldChar w:fldCharType="end"/>
        </w:r>
      </w:hyperlink>
    </w:p>
    <w:p w:rsidR="00CE24A3" w:rsidRDefault="00B13479" w:rsidP="00CE24A3">
      <w:pPr>
        <w:pStyle w:val="TOC2"/>
        <w:rPr>
          <w:rFonts w:asciiTheme="minorHAnsi" w:eastAsiaTheme="minorEastAsia" w:hAnsiTheme="minorHAnsi" w:cstheme="minorBidi"/>
          <w:sz w:val="22"/>
          <w:szCs w:val="22"/>
          <w:lang w:eastAsia="en-AU"/>
        </w:rPr>
      </w:pPr>
      <w:hyperlink w:anchor="_Toc516649788" w:history="1">
        <w:r w:rsidR="00CE24A3">
          <w:rPr>
            <w:rStyle w:val="Hyperlink"/>
          </w:rPr>
          <w:t>5</w:t>
        </w:r>
        <w:r w:rsidR="00CE24A3" w:rsidRPr="004D4353">
          <w:rPr>
            <w:rStyle w:val="Hyperlink"/>
          </w:rPr>
          <w:t>. Definition of Latrobe Valley</w:t>
        </w:r>
        <w:r w:rsidR="00CE24A3">
          <w:rPr>
            <w:webHidden/>
          </w:rPr>
          <w:tab/>
        </w:r>
      </w:hyperlink>
      <w:r w:rsidR="00421B80">
        <w:t>6</w:t>
      </w:r>
    </w:p>
    <w:p w:rsidR="007160E2" w:rsidRDefault="00B13479">
      <w:pPr>
        <w:pStyle w:val="TOC2"/>
        <w:rPr>
          <w:rFonts w:asciiTheme="minorHAnsi" w:eastAsiaTheme="minorEastAsia" w:hAnsiTheme="minorHAnsi" w:cstheme="minorBidi"/>
          <w:sz w:val="22"/>
          <w:szCs w:val="22"/>
          <w:lang w:eastAsia="en-AU"/>
        </w:rPr>
      </w:pPr>
      <w:hyperlink w:anchor="_Toc516649787" w:history="1">
        <w:r w:rsidR="00CE24A3">
          <w:rPr>
            <w:rStyle w:val="Hyperlink"/>
          </w:rPr>
          <w:t>6</w:t>
        </w:r>
        <w:r w:rsidR="007160E2" w:rsidRPr="004D4353">
          <w:rPr>
            <w:rStyle w:val="Hyperlink"/>
          </w:rPr>
          <w:t>. Who Can Apply</w:t>
        </w:r>
        <w:r w:rsidR="007160E2">
          <w:rPr>
            <w:webHidden/>
          </w:rPr>
          <w:tab/>
        </w:r>
        <w:r w:rsidR="009578DC">
          <w:rPr>
            <w:webHidden/>
          </w:rPr>
          <w:fldChar w:fldCharType="begin"/>
        </w:r>
        <w:r w:rsidR="007160E2">
          <w:rPr>
            <w:webHidden/>
          </w:rPr>
          <w:instrText xml:space="preserve"> PAGEREF _Toc516649787 \h </w:instrText>
        </w:r>
        <w:r w:rsidR="009578DC">
          <w:rPr>
            <w:webHidden/>
          </w:rPr>
        </w:r>
        <w:r w:rsidR="009578DC">
          <w:rPr>
            <w:webHidden/>
          </w:rPr>
          <w:fldChar w:fldCharType="separate"/>
        </w:r>
        <w:r w:rsidR="009208ED">
          <w:rPr>
            <w:webHidden/>
          </w:rPr>
          <w:t>6</w:t>
        </w:r>
        <w:r w:rsidR="009578DC">
          <w:rPr>
            <w:webHidden/>
          </w:rPr>
          <w:fldChar w:fldCharType="end"/>
        </w:r>
      </w:hyperlink>
    </w:p>
    <w:p w:rsidR="007160E2" w:rsidRDefault="00B13479">
      <w:pPr>
        <w:pStyle w:val="TOC2"/>
        <w:rPr>
          <w:rFonts w:asciiTheme="minorHAnsi" w:eastAsiaTheme="minorEastAsia" w:hAnsiTheme="minorHAnsi" w:cstheme="minorBidi"/>
          <w:sz w:val="22"/>
          <w:szCs w:val="22"/>
          <w:lang w:eastAsia="en-AU"/>
        </w:rPr>
      </w:pPr>
      <w:hyperlink w:anchor="_Toc516649789" w:history="1">
        <w:r w:rsidR="007160E2" w:rsidRPr="004D4353">
          <w:rPr>
            <w:rStyle w:val="Hyperlink"/>
          </w:rPr>
          <w:t>7. Application Process</w:t>
        </w:r>
        <w:r w:rsidR="007160E2">
          <w:rPr>
            <w:webHidden/>
          </w:rPr>
          <w:tab/>
        </w:r>
        <w:r w:rsidR="009578DC">
          <w:rPr>
            <w:webHidden/>
          </w:rPr>
          <w:fldChar w:fldCharType="begin"/>
        </w:r>
        <w:r w:rsidR="007160E2">
          <w:rPr>
            <w:webHidden/>
          </w:rPr>
          <w:instrText xml:space="preserve"> PAGEREF _Toc516649789 \h </w:instrText>
        </w:r>
        <w:r w:rsidR="009578DC">
          <w:rPr>
            <w:webHidden/>
          </w:rPr>
        </w:r>
        <w:r w:rsidR="009578DC">
          <w:rPr>
            <w:webHidden/>
          </w:rPr>
          <w:fldChar w:fldCharType="separate"/>
        </w:r>
        <w:r w:rsidR="009208ED">
          <w:rPr>
            <w:webHidden/>
          </w:rPr>
          <w:t>6</w:t>
        </w:r>
        <w:r w:rsidR="009578DC">
          <w:rPr>
            <w:webHidden/>
          </w:rPr>
          <w:fldChar w:fldCharType="end"/>
        </w:r>
      </w:hyperlink>
    </w:p>
    <w:p w:rsidR="007160E2" w:rsidRDefault="00B13479">
      <w:pPr>
        <w:pStyle w:val="TOC2"/>
        <w:rPr>
          <w:rFonts w:asciiTheme="minorHAnsi" w:eastAsiaTheme="minorEastAsia" w:hAnsiTheme="minorHAnsi" w:cstheme="minorBidi"/>
          <w:sz w:val="22"/>
          <w:szCs w:val="22"/>
          <w:lang w:eastAsia="en-AU"/>
        </w:rPr>
      </w:pPr>
      <w:hyperlink w:anchor="_Toc516649790" w:history="1">
        <w:r w:rsidR="007160E2" w:rsidRPr="004D4353">
          <w:rPr>
            <w:rStyle w:val="Hyperlink"/>
          </w:rPr>
          <w:t>8. Assessment criteria</w:t>
        </w:r>
        <w:r w:rsidR="007160E2">
          <w:rPr>
            <w:webHidden/>
          </w:rPr>
          <w:tab/>
        </w:r>
        <w:r w:rsidR="009578DC">
          <w:rPr>
            <w:webHidden/>
          </w:rPr>
          <w:fldChar w:fldCharType="begin"/>
        </w:r>
        <w:r w:rsidR="007160E2">
          <w:rPr>
            <w:webHidden/>
          </w:rPr>
          <w:instrText xml:space="preserve"> PAGEREF _Toc516649790 \h </w:instrText>
        </w:r>
        <w:r w:rsidR="009578DC">
          <w:rPr>
            <w:webHidden/>
          </w:rPr>
        </w:r>
        <w:r w:rsidR="009578DC">
          <w:rPr>
            <w:webHidden/>
          </w:rPr>
          <w:fldChar w:fldCharType="separate"/>
        </w:r>
        <w:r w:rsidR="009208ED">
          <w:rPr>
            <w:webHidden/>
          </w:rPr>
          <w:t>7</w:t>
        </w:r>
        <w:r w:rsidR="009578DC">
          <w:rPr>
            <w:webHidden/>
          </w:rPr>
          <w:fldChar w:fldCharType="end"/>
        </w:r>
      </w:hyperlink>
    </w:p>
    <w:p w:rsidR="007160E2" w:rsidRDefault="00B13479">
      <w:pPr>
        <w:pStyle w:val="TOC2"/>
        <w:rPr>
          <w:rFonts w:asciiTheme="minorHAnsi" w:eastAsiaTheme="minorEastAsia" w:hAnsiTheme="minorHAnsi" w:cstheme="minorBidi"/>
          <w:sz w:val="22"/>
          <w:szCs w:val="22"/>
          <w:lang w:eastAsia="en-AU"/>
        </w:rPr>
      </w:pPr>
      <w:hyperlink w:anchor="_Toc516649791" w:history="1">
        <w:r w:rsidR="007160E2" w:rsidRPr="004D4353">
          <w:rPr>
            <w:rStyle w:val="Hyperlink"/>
          </w:rPr>
          <w:t>9. Conditions of funding</w:t>
        </w:r>
        <w:r w:rsidR="007160E2">
          <w:rPr>
            <w:webHidden/>
          </w:rPr>
          <w:tab/>
        </w:r>
        <w:r w:rsidR="009578DC">
          <w:rPr>
            <w:webHidden/>
          </w:rPr>
          <w:fldChar w:fldCharType="begin"/>
        </w:r>
        <w:r w:rsidR="007160E2">
          <w:rPr>
            <w:webHidden/>
          </w:rPr>
          <w:instrText xml:space="preserve"> PAGEREF _Toc516649791 \h </w:instrText>
        </w:r>
        <w:r w:rsidR="009578DC">
          <w:rPr>
            <w:webHidden/>
          </w:rPr>
        </w:r>
        <w:r w:rsidR="009578DC">
          <w:rPr>
            <w:webHidden/>
          </w:rPr>
          <w:fldChar w:fldCharType="separate"/>
        </w:r>
        <w:r w:rsidR="009208ED">
          <w:rPr>
            <w:webHidden/>
          </w:rPr>
          <w:t>9</w:t>
        </w:r>
        <w:r w:rsidR="009578DC">
          <w:rPr>
            <w:webHidden/>
          </w:rPr>
          <w:fldChar w:fldCharType="end"/>
        </w:r>
      </w:hyperlink>
    </w:p>
    <w:p w:rsidR="007160E2" w:rsidRDefault="00B13479">
      <w:pPr>
        <w:pStyle w:val="TOC3"/>
        <w:rPr>
          <w:rFonts w:asciiTheme="minorHAnsi" w:eastAsiaTheme="minorEastAsia" w:hAnsiTheme="minorHAnsi" w:cstheme="minorBidi"/>
          <w:noProof/>
          <w:sz w:val="22"/>
          <w:szCs w:val="22"/>
          <w:lang w:eastAsia="en-AU"/>
        </w:rPr>
      </w:pPr>
      <w:hyperlink w:anchor="_Toc516649792" w:history="1">
        <w:r w:rsidR="007160E2" w:rsidRPr="004D4353">
          <w:rPr>
            <w:rStyle w:val="Hyperlink"/>
            <w:noProof/>
          </w:rPr>
          <w:t>9.1 Funding agreements</w:t>
        </w:r>
        <w:r w:rsidR="007160E2">
          <w:rPr>
            <w:noProof/>
            <w:webHidden/>
          </w:rPr>
          <w:tab/>
        </w:r>
        <w:r w:rsidR="009578DC">
          <w:rPr>
            <w:noProof/>
            <w:webHidden/>
          </w:rPr>
          <w:fldChar w:fldCharType="begin"/>
        </w:r>
        <w:r w:rsidR="007160E2">
          <w:rPr>
            <w:noProof/>
            <w:webHidden/>
          </w:rPr>
          <w:instrText xml:space="preserve"> PAGEREF _Toc516649792 \h </w:instrText>
        </w:r>
        <w:r w:rsidR="009578DC">
          <w:rPr>
            <w:noProof/>
            <w:webHidden/>
          </w:rPr>
        </w:r>
        <w:r w:rsidR="009578DC">
          <w:rPr>
            <w:noProof/>
            <w:webHidden/>
          </w:rPr>
          <w:fldChar w:fldCharType="separate"/>
        </w:r>
        <w:r w:rsidR="009208ED">
          <w:rPr>
            <w:noProof/>
            <w:webHidden/>
          </w:rPr>
          <w:t>9</w:t>
        </w:r>
        <w:r w:rsidR="009578DC">
          <w:rPr>
            <w:noProof/>
            <w:webHidden/>
          </w:rPr>
          <w:fldChar w:fldCharType="end"/>
        </w:r>
      </w:hyperlink>
    </w:p>
    <w:p w:rsidR="007160E2" w:rsidRDefault="00B13479">
      <w:pPr>
        <w:pStyle w:val="TOC3"/>
        <w:rPr>
          <w:rFonts w:asciiTheme="minorHAnsi" w:eastAsiaTheme="minorEastAsia" w:hAnsiTheme="minorHAnsi" w:cstheme="minorBidi"/>
          <w:noProof/>
          <w:sz w:val="22"/>
          <w:szCs w:val="22"/>
          <w:lang w:eastAsia="en-AU"/>
        </w:rPr>
      </w:pPr>
      <w:hyperlink w:anchor="_Toc516649793" w:history="1">
        <w:r w:rsidR="007160E2" w:rsidRPr="004D4353">
          <w:rPr>
            <w:rStyle w:val="Hyperlink"/>
            <w:noProof/>
          </w:rPr>
          <w:t>9.2 Payments</w:t>
        </w:r>
        <w:r w:rsidR="007160E2">
          <w:rPr>
            <w:noProof/>
            <w:webHidden/>
          </w:rPr>
          <w:tab/>
        </w:r>
        <w:r w:rsidR="009578DC">
          <w:rPr>
            <w:noProof/>
            <w:webHidden/>
          </w:rPr>
          <w:fldChar w:fldCharType="begin"/>
        </w:r>
        <w:r w:rsidR="007160E2">
          <w:rPr>
            <w:noProof/>
            <w:webHidden/>
          </w:rPr>
          <w:instrText xml:space="preserve"> PAGEREF _Toc516649793 \h </w:instrText>
        </w:r>
        <w:r w:rsidR="009578DC">
          <w:rPr>
            <w:noProof/>
            <w:webHidden/>
          </w:rPr>
        </w:r>
        <w:r w:rsidR="009578DC">
          <w:rPr>
            <w:noProof/>
            <w:webHidden/>
          </w:rPr>
          <w:fldChar w:fldCharType="separate"/>
        </w:r>
        <w:r w:rsidR="009208ED">
          <w:rPr>
            <w:noProof/>
            <w:webHidden/>
          </w:rPr>
          <w:t>9</w:t>
        </w:r>
        <w:r w:rsidR="009578DC">
          <w:rPr>
            <w:noProof/>
            <w:webHidden/>
          </w:rPr>
          <w:fldChar w:fldCharType="end"/>
        </w:r>
      </w:hyperlink>
    </w:p>
    <w:p w:rsidR="007160E2" w:rsidRDefault="00B13479">
      <w:pPr>
        <w:pStyle w:val="TOC3"/>
        <w:rPr>
          <w:rFonts w:asciiTheme="minorHAnsi" w:eastAsiaTheme="minorEastAsia" w:hAnsiTheme="minorHAnsi" w:cstheme="minorBidi"/>
          <w:noProof/>
          <w:sz w:val="22"/>
          <w:szCs w:val="22"/>
          <w:lang w:eastAsia="en-AU"/>
        </w:rPr>
      </w:pPr>
      <w:hyperlink w:anchor="_Toc516649794" w:history="1">
        <w:r w:rsidR="007160E2" w:rsidRPr="004D4353">
          <w:rPr>
            <w:rStyle w:val="Hyperlink"/>
            <w:noProof/>
          </w:rPr>
          <w:t>9.3 Evaluation and reporting</w:t>
        </w:r>
        <w:r w:rsidR="007160E2">
          <w:rPr>
            <w:noProof/>
            <w:webHidden/>
          </w:rPr>
          <w:tab/>
        </w:r>
        <w:r w:rsidR="009578DC">
          <w:rPr>
            <w:noProof/>
            <w:webHidden/>
          </w:rPr>
          <w:fldChar w:fldCharType="begin"/>
        </w:r>
        <w:r w:rsidR="007160E2">
          <w:rPr>
            <w:noProof/>
            <w:webHidden/>
          </w:rPr>
          <w:instrText xml:space="preserve"> PAGEREF _Toc516649794 \h </w:instrText>
        </w:r>
        <w:r w:rsidR="009578DC">
          <w:rPr>
            <w:noProof/>
            <w:webHidden/>
          </w:rPr>
        </w:r>
        <w:r w:rsidR="009578DC">
          <w:rPr>
            <w:noProof/>
            <w:webHidden/>
          </w:rPr>
          <w:fldChar w:fldCharType="separate"/>
        </w:r>
        <w:r w:rsidR="009208ED">
          <w:rPr>
            <w:noProof/>
            <w:webHidden/>
          </w:rPr>
          <w:t>9</w:t>
        </w:r>
        <w:r w:rsidR="009578DC">
          <w:rPr>
            <w:noProof/>
            <w:webHidden/>
          </w:rPr>
          <w:fldChar w:fldCharType="end"/>
        </w:r>
      </w:hyperlink>
    </w:p>
    <w:p w:rsidR="007160E2" w:rsidRDefault="00B13479">
      <w:pPr>
        <w:pStyle w:val="TOC3"/>
        <w:rPr>
          <w:rFonts w:asciiTheme="minorHAnsi" w:eastAsiaTheme="minorEastAsia" w:hAnsiTheme="minorHAnsi" w:cstheme="minorBidi"/>
          <w:noProof/>
          <w:sz w:val="22"/>
          <w:szCs w:val="22"/>
          <w:lang w:eastAsia="en-AU"/>
        </w:rPr>
      </w:pPr>
      <w:hyperlink w:anchor="_Toc516649795" w:history="1">
        <w:r w:rsidR="007160E2" w:rsidRPr="004D4353">
          <w:rPr>
            <w:rStyle w:val="Hyperlink"/>
            <w:noProof/>
          </w:rPr>
          <w:t>9.4 Acknowledgement</w:t>
        </w:r>
        <w:r w:rsidR="007160E2">
          <w:rPr>
            <w:noProof/>
            <w:webHidden/>
          </w:rPr>
          <w:tab/>
        </w:r>
        <w:r w:rsidR="009578DC">
          <w:rPr>
            <w:noProof/>
            <w:webHidden/>
          </w:rPr>
          <w:fldChar w:fldCharType="begin"/>
        </w:r>
        <w:r w:rsidR="007160E2">
          <w:rPr>
            <w:noProof/>
            <w:webHidden/>
          </w:rPr>
          <w:instrText xml:space="preserve"> PAGEREF _Toc516649795 \h </w:instrText>
        </w:r>
        <w:r w:rsidR="009578DC">
          <w:rPr>
            <w:noProof/>
            <w:webHidden/>
          </w:rPr>
        </w:r>
        <w:r w:rsidR="009578DC">
          <w:rPr>
            <w:noProof/>
            <w:webHidden/>
          </w:rPr>
          <w:fldChar w:fldCharType="separate"/>
        </w:r>
        <w:r w:rsidR="009208ED">
          <w:rPr>
            <w:noProof/>
            <w:webHidden/>
          </w:rPr>
          <w:t>10</w:t>
        </w:r>
        <w:r w:rsidR="009578DC">
          <w:rPr>
            <w:noProof/>
            <w:webHidden/>
          </w:rPr>
          <w:fldChar w:fldCharType="end"/>
        </w:r>
      </w:hyperlink>
    </w:p>
    <w:p w:rsidR="007160E2" w:rsidRDefault="00B13479">
      <w:pPr>
        <w:pStyle w:val="TOC3"/>
        <w:rPr>
          <w:rFonts w:asciiTheme="minorHAnsi" w:eastAsiaTheme="minorEastAsia" w:hAnsiTheme="minorHAnsi" w:cstheme="minorBidi"/>
          <w:noProof/>
          <w:sz w:val="22"/>
          <w:szCs w:val="22"/>
          <w:lang w:eastAsia="en-AU"/>
        </w:rPr>
      </w:pPr>
      <w:hyperlink w:anchor="_Toc516649796" w:history="1">
        <w:r w:rsidR="007160E2" w:rsidRPr="004D4353">
          <w:rPr>
            <w:rStyle w:val="Hyperlink"/>
            <w:noProof/>
          </w:rPr>
          <w:t>9.5 Privacy</w:t>
        </w:r>
        <w:r w:rsidR="007160E2">
          <w:rPr>
            <w:noProof/>
            <w:webHidden/>
          </w:rPr>
          <w:tab/>
        </w:r>
        <w:r w:rsidR="009578DC">
          <w:rPr>
            <w:noProof/>
            <w:webHidden/>
          </w:rPr>
          <w:fldChar w:fldCharType="begin"/>
        </w:r>
        <w:r w:rsidR="007160E2">
          <w:rPr>
            <w:noProof/>
            <w:webHidden/>
          </w:rPr>
          <w:instrText xml:space="preserve"> PAGEREF _Toc516649796 \h </w:instrText>
        </w:r>
        <w:r w:rsidR="009578DC">
          <w:rPr>
            <w:noProof/>
            <w:webHidden/>
          </w:rPr>
        </w:r>
        <w:r w:rsidR="009578DC">
          <w:rPr>
            <w:noProof/>
            <w:webHidden/>
          </w:rPr>
          <w:fldChar w:fldCharType="separate"/>
        </w:r>
        <w:r w:rsidR="009208ED">
          <w:rPr>
            <w:noProof/>
            <w:webHidden/>
          </w:rPr>
          <w:t>10</w:t>
        </w:r>
        <w:r w:rsidR="009578DC">
          <w:rPr>
            <w:noProof/>
            <w:webHidden/>
          </w:rPr>
          <w:fldChar w:fldCharType="end"/>
        </w:r>
      </w:hyperlink>
    </w:p>
    <w:p w:rsidR="007160E2" w:rsidRDefault="00B13479">
      <w:pPr>
        <w:pStyle w:val="TOC2"/>
        <w:rPr>
          <w:rFonts w:asciiTheme="minorHAnsi" w:eastAsiaTheme="minorEastAsia" w:hAnsiTheme="minorHAnsi" w:cstheme="minorBidi"/>
          <w:sz w:val="22"/>
          <w:szCs w:val="22"/>
          <w:lang w:eastAsia="en-AU"/>
        </w:rPr>
      </w:pPr>
      <w:hyperlink w:anchor="_Toc516649797" w:history="1">
        <w:r w:rsidR="007160E2" w:rsidRPr="004D4353">
          <w:rPr>
            <w:rStyle w:val="Hyperlink"/>
          </w:rPr>
          <w:t>Further Information</w:t>
        </w:r>
        <w:r w:rsidR="007160E2">
          <w:rPr>
            <w:webHidden/>
          </w:rPr>
          <w:tab/>
        </w:r>
        <w:r w:rsidR="009578DC">
          <w:rPr>
            <w:webHidden/>
          </w:rPr>
          <w:fldChar w:fldCharType="begin"/>
        </w:r>
        <w:r w:rsidR="007160E2">
          <w:rPr>
            <w:webHidden/>
          </w:rPr>
          <w:instrText xml:space="preserve"> PAGEREF _Toc516649797 \h </w:instrText>
        </w:r>
        <w:r w:rsidR="009578DC">
          <w:rPr>
            <w:webHidden/>
          </w:rPr>
        </w:r>
        <w:r w:rsidR="009578DC">
          <w:rPr>
            <w:webHidden/>
          </w:rPr>
          <w:fldChar w:fldCharType="separate"/>
        </w:r>
        <w:r w:rsidR="009208ED">
          <w:rPr>
            <w:webHidden/>
          </w:rPr>
          <w:t>10</w:t>
        </w:r>
        <w:r w:rsidR="009578DC">
          <w:rPr>
            <w:webHidden/>
          </w:rPr>
          <w:fldChar w:fldCharType="end"/>
        </w:r>
      </w:hyperlink>
    </w:p>
    <w:p w:rsidR="00A15A8B" w:rsidRPr="007A2903" w:rsidRDefault="009578DC" w:rsidP="007A2903">
      <w:pPr>
        <w:pStyle w:val="LVABodycopy"/>
      </w:pPr>
      <w:r w:rsidRPr="007A2903">
        <w:fldChar w:fldCharType="end"/>
      </w:r>
      <w:r w:rsidR="00A15A8B" w:rsidRPr="007A2903">
        <w:br w:type="page"/>
      </w:r>
    </w:p>
    <w:p w:rsidR="00BA202F" w:rsidRPr="007A2903" w:rsidRDefault="003534C1" w:rsidP="007A2903">
      <w:pPr>
        <w:pStyle w:val="LVAHeading1"/>
      </w:pPr>
      <w:bookmarkStart w:id="5" w:name="_Toc516649779"/>
      <w:r>
        <w:lastRenderedPageBreak/>
        <w:t>latrobe valley community and facility fund</w:t>
      </w:r>
      <w:bookmarkEnd w:id="5"/>
    </w:p>
    <w:p w:rsidR="00BA202F" w:rsidRPr="00AE06F5" w:rsidRDefault="00E65E20" w:rsidP="00AE06F5">
      <w:pPr>
        <w:pStyle w:val="LVABodycopy"/>
      </w:pPr>
      <w:r w:rsidRPr="00AE06F5">
        <w:t>In November 2016, t</w:t>
      </w:r>
      <w:r w:rsidR="00BA202F" w:rsidRPr="00AE06F5">
        <w:t xml:space="preserve">he Victorian </w:t>
      </w:r>
      <w:r w:rsidR="00B37A76" w:rsidRPr="00AE06F5">
        <w:t>Government established</w:t>
      </w:r>
      <w:r w:rsidR="00BA202F" w:rsidRPr="00AE06F5">
        <w:t xml:space="preserve"> </w:t>
      </w:r>
      <w:r w:rsidR="00B37A76" w:rsidRPr="00AE06F5">
        <w:t>the Latrobe</w:t>
      </w:r>
      <w:r w:rsidR="00BA202F" w:rsidRPr="00AE06F5">
        <w:t xml:space="preserve"> Valley </w:t>
      </w:r>
      <w:r w:rsidR="00B37A76" w:rsidRPr="00AE06F5">
        <w:t>Community Facility</w:t>
      </w:r>
      <w:r w:rsidR="00BA202F" w:rsidRPr="00AE06F5">
        <w:t xml:space="preserve"> </w:t>
      </w:r>
      <w:r w:rsidR="00B37A76" w:rsidRPr="00AE06F5">
        <w:t>Fund to</w:t>
      </w:r>
      <w:r w:rsidR="00BA202F" w:rsidRPr="00AE06F5">
        <w:t xml:space="preserve"> support projects that </w:t>
      </w:r>
      <w:r w:rsidR="00B37A76" w:rsidRPr="00AE06F5">
        <w:t>would improve</w:t>
      </w:r>
      <w:r w:rsidR="00BA202F" w:rsidRPr="00AE06F5">
        <w:t xml:space="preserve"> the amenity and </w:t>
      </w:r>
      <w:proofErr w:type="spellStart"/>
      <w:r w:rsidR="00BA202F" w:rsidRPr="00AE06F5">
        <w:t>liveability</w:t>
      </w:r>
      <w:proofErr w:type="spellEnd"/>
      <w:r w:rsidR="00BA202F" w:rsidRPr="00AE06F5">
        <w:t xml:space="preserve"> of the Latrobe Valley.  The aim of the Fund </w:t>
      </w:r>
      <w:r w:rsidR="00B37A76" w:rsidRPr="00AE06F5">
        <w:t>was to</w:t>
      </w:r>
      <w:r w:rsidR="00BA202F" w:rsidRPr="00AE06F5">
        <w:t xml:space="preserve"> make the Latrobe Valley a great place to live, work and visit.</w:t>
      </w:r>
    </w:p>
    <w:p w:rsidR="00E65E20" w:rsidRPr="00AE06F5" w:rsidRDefault="00E65E20" w:rsidP="00AE06F5">
      <w:pPr>
        <w:pStyle w:val="LVABodycopy"/>
      </w:pPr>
      <w:r w:rsidRPr="00AE06F5">
        <w:t>In July 2018, a review of the program identified the need to broaden the range and variety of projects and activity to better achieve its aim.</w:t>
      </w:r>
    </w:p>
    <w:p w:rsidR="004051A7" w:rsidRPr="00AE06F5" w:rsidRDefault="00E65E20" w:rsidP="00AE06F5">
      <w:pPr>
        <w:pStyle w:val="LVABodycopy"/>
      </w:pPr>
      <w:r w:rsidRPr="00AE06F5">
        <w:t xml:space="preserve">The </w:t>
      </w:r>
      <w:r w:rsidR="00076AAF" w:rsidRPr="00AE06F5">
        <w:t xml:space="preserve">renamed </w:t>
      </w:r>
      <w:r w:rsidRPr="00AE06F5">
        <w:t xml:space="preserve"> Community </w:t>
      </w:r>
      <w:r w:rsidR="00DE5ADF" w:rsidRPr="00AE06F5">
        <w:t>and Facility Fund</w:t>
      </w:r>
      <w:r w:rsidRPr="00AE06F5">
        <w:t xml:space="preserve"> guidelines have been updated to include targeted support for high priority projects, improved project planning, larger scale events, capacity building </w:t>
      </w:r>
      <w:r w:rsidR="004051A7" w:rsidRPr="00AE06F5">
        <w:t>and an increased focus on community, culture</w:t>
      </w:r>
      <w:r w:rsidR="00ED13FA" w:rsidRPr="00AE06F5">
        <w:t>, the visitor economy</w:t>
      </w:r>
      <w:r w:rsidR="004051A7" w:rsidRPr="00AE06F5">
        <w:t xml:space="preserve"> and improvement to the natural environment.</w:t>
      </w:r>
    </w:p>
    <w:p w:rsidR="00BA202F" w:rsidRPr="003534C1" w:rsidRDefault="007160E2" w:rsidP="003534C1">
      <w:pPr>
        <w:pStyle w:val="LVAHeading2"/>
      </w:pPr>
      <w:bookmarkStart w:id="6" w:name="_Toc516649780"/>
      <w:r>
        <w:t xml:space="preserve">1. </w:t>
      </w:r>
      <w:r w:rsidR="00BA202F" w:rsidRPr="003534C1">
        <w:t xml:space="preserve">Purpose of these </w:t>
      </w:r>
      <w:r w:rsidR="00912ACE">
        <w:t>G</w:t>
      </w:r>
      <w:r w:rsidR="00BA202F" w:rsidRPr="003534C1">
        <w:t>uidelines</w:t>
      </w:r>
      <w:bookmarkEnd w:id="6"/>
      <w:r w:rsidR="004D375B" w:rsidRPr="003534C1">
        <w:tab/>
      </w:r>
    </w:p>
    <w:p w:rsidR="00BA202F" w:rsidRPr="007A2903" w:rsidRDefault="00BA202F" w:rsidP="007A2903">
      <w:pPr>
        <w:pStyle w:val="LVABodycopy"/>
      </w:pPr>
      <w:r w:rsidRPr="007A2903">
        <w:t xml:space="preserve">This document sets out the application guidelines for the Latrobe Valley Community and Facility Fund component of the Latrobe Valley Community Infrastructure and Investment Fund. This Fund </w:t>
      </w:r>
      <w:r w:rsidR="00DE5ADF">
        <w:t xml:space="preserve">is </w:t>
      </w:r>
      <w:r w:rsidRPr="007A2903">
        <w:t>administered by the Latrobe Valley Authority (LVA).</w:t>
      </w:r>
    </w:p>
    <w:p w:rsidR="004D375B" w:rsidRPr="007A2903" w:rsidRDefault="007160E2" w:rsidP="003534C1">
      <w:pPr>
        <w:pStyle w:val="LVAHeading2"/>
      </w:pPr>
      <w:bookmarkStart w:id="7" w:name="_Toc516649781"/>
      <w:r>
        <w:t xml:space="preserve">2. </w:t>
      </w:r>
      <w:r w:rsidR="000B72E1">
        <w:t>Description and O</w:t>
      </w:r>
      <w:r w:rsidR="00BA202F" w:rsidRPr="007A2903">
        <w:t>bjectives of the Fund</w:t>
      </w:r>
      <w:bookmarkEnd w:id="7"/>
    </w:p>
    <w:p w:rsidR="00BA202F" w:rsidRPr="007A2903" w:rsidRDefault="00BA202F" w:rsidP="007A2903">
      <w:pPr>
        <w:pStyle w:val="LVABodycopy"/>
      </w:pPr>
      <w:r w:rsidRPr="007A2903">
        <w:t xml:space="preserve">Strong communities are </w:t>
      </w:r>
      <w:proofErr w:type="spellStart"/>
      <w:r w:rsidRPr="007A2903">
        <w:t>characterised</w:t>
      </w:r>
      <w:proofErr w:type="spellEnd"/>
      <w:r w:rsidRPr="007A2903">
        <w:t xml:space="preserve"> by high levels of social and economic participation. They demonstrate effective decision-making and strong networks </w:t>
      </w:r>
      <w:r w:rsidR="00ED4859">
        <w:t xml:space="preserve">that </w:t>
      </w:r>
      <w:r w:rsidRPr="007A2903">
        <w:t>attract people to them.</w:t>
      </w:r>
    </w:p>
    <w:p w:rsidR="00BA202F" w:rsidRPr="007A2903" w:rsidRDefault="00BA202F" w:rsidP="007A2903">
      <w:pPr>
        <w:pStyle w:val="LVABodycopy"/>
      </w:pPr>
      <w:r w:rsidRPr="007A2903">
        <w:t xml:space="preserve">The </w:t>
      </w:r>
      <w:r w:rsidR="000B72E1" w:rsidRPr="000B72E1">
        <w:t>Latrobe Valley Community and Facility Fund (the Fund)</w:t>
      </w:r>
      <w:r w:rsidRPr="007A2903">
        <w:t xml:space="preserve"> will support the Latrobe Valley region to build strong and resilient communities by investing in community-led initiatives and partnerships under the following two streams:</w:t>
      </w:r>
    </w:p>
    <w:p w:rsidR="00BA202F" w:rsidRPr="007A2903" w:rsidRDefault="00BA202F" w:rsidP="003534C1">
      <w:pPr>
        <w:pStyle w:val="LVABodycopy"/>
        <w:numPr>
          <w:ilvl w:val="0"/>
          <w:numId w:val="28"/>
        </w:numPr>
      </w:pPr>
      <w:r w:rsidRPr="007A2903">
        <w:t xml:space="preserve">Liveable Latrobe Valley; and </w:t>
      </w:r>
    </w:p>
    <w:p w:rsidR="00BA202F" w:rsidRPr="007A2903" w:rsidRDefault="00BA202F" w:rsidP="003534C1">
      <w:pPr>
        <w:pStyle w:val="LVABodycopy"/>
        <w:numPr>
          <w:ilvl w:val="0"/>
          <w:numId w:val="28"/>
        </w:numPr>
      </w:pPr>
      <w:r w:rsidRPr="007A2903">
        <w:t>Socially Active Latrobe Valley.</w:t>
      </w:r>
    </w:p>
    <w:p w:rsidR="00BA202F" w:rsidRPr="007A2903" w:rsidRDefault="00BA202F" w:rsidP="007A2903">
      <w:pPr>
        <w:pStyle w:val="LVABodycopy"/>
      </w:pPr>
      <w:r w:rsidRPr="007A2903">
        <w:t xml:space="preserve">The LVA will consider funding requests of up to $1 million for projects from </w:t>
      </w:r>
      <w:r w:rsidR="003827E7">
        <w:t xml:space="preserve">1 </w:t>
      </w:r>
      <w:r w:rsidR="00F9159F">
        <w:t>August</w:t>
      </w:r>
      <w:r w:rsidR="00B37A76">
        <w:t xml:space="preserve"> 2018</w:t>
      </w:r>
      <w:r w:rsidR="003827E7">
        <w:t>.</w:t>
      </w:r>
    </w:p>
    <w:p w:rsidR="00BA202F" w:rsidRPr="007A2903" w:rsidRDefault="00BA202F" w:rsidP="00D10426">
      <w:pPr>
        <w:pStyle w:val="LVAHeading2"/>
      </w:pPr>
      <w:r w:rsidRPr="007A2903">
        <w:br w:type="column"/>
      </w:r>
      <w:bookmarkStart w:id="8" w:name="_Toc516649782"/>
      <w:r w:rsidR="007160E2">
        <w:lastRenderedPageBreak/>
        <w:t xml:space="preserve">3. </w:t>
      </w:r>
      <w:r w:rsidRPr="007A2903">
        <w:t>Program Areas</w:t>
      </w:r>
      <w:bookmarkEnd w:id="8"/>
    </w:p>
    <w:p w:rsidR="00BA202F" w:rsidRPr="007A2903" w:rsidRDefault="00BA202F" w:rsidP="00D10426">
      <w:pPr>
        <w:pStyle w:val="LVABodycopy"/>
      </w:pPr>
      <w:r w:rsidRPr="007A2903">
        <w:t xml:space="preserve">The objectives of each program area are described below. </w:t>
      </w:r>
    </w:p>
    <w:p w:rsidR="00BA202F" w:rsidRPr="007A2903" w:rsidRDefault="007160E2" w:rsidP="00D10426">
      <w:pPr>
        <w:pStyle w:val="LVAHeading3"/>
      </w:pPr>
      <w:bookmarkStart w:id="9" w:name="_Toc516649783"/>
      <w:r>
        <w:t xml:space="preserve">3.1 </w:t>
      </w:r>
      <w:r w:rsidR="003827E7">
        <w:t>Liveable Latrobe Valley</w:t>
      </w:r>
      <w:r w:rsidR="003827E7" w:rsidRPr="007A2903">
        <w:t xml:space="preserve"> </w:t>
      </w:r>
      <w:r w:rsidR="003827E7">
        <w:t>- s</w:t>
      </w:r>
      <w:r w:rsidR="00D10426" w:rsidRPr="007A2903">
        <w:t>treams 1, 2</w:t>
      </w:r>
      <w:r w:rsidR="00DF2682">
        <w:t>, 3</w:t>
      </w:r>
      <w:r w:rsidR="00D10426" w:rsidRPr="007A2903">
        <w:t xml:space="preserve"> and </w:t>
      </w:r>
      <w:r w:rsidR="00DF2682">
        <w:t>4</w:t>
      </w:r>
      <w:bookmarkEnd w:id="9"/>
    </w:p>
    <w:p w:rsidR="00BA202F" w:rsidRPr="007A2903" w:rsidRDefault="00BA202F" w:rsidP="007A2903">
      <w:pPr>
        <w:pStyle w:val="LVABodycopy"/>
      </w:pPr>
      <w:r w:rsidRPr="007A2903">
        <w:t xml:space="preserve">These </w:t>
      </w:r>
      <w:r w:rsidR="00FB2B92">
        <w:t>four</w:t>
      </w:r>
      <w:r w:rsidRPr="007A2903">
        <w:t xml:space="preserve"> program streams will support projects that will make the Latrobe Valley a better place to live and visit.</w:t>
      </w:r>
      <w:r w:rsidR="003534C1">
        <w:t xml:space="preserve"> </w:t>
      </w:r>
      <w:r w:rsidRPr="007A2903">
        <w:t>Supported projects may include (but are not limited to):</w:t>
      </w:r>
    </w:p>
    <w:p w:rsidR="00BA202F" w:rsidRPr="007A2903" w:rsidRDefault="00BA202F" w:rsidP="003534C1">
      <w:pPr>
        <w:pStyle w:val="LVABodycopy"/>
        <w:numPr>
          <w:ilvl w:val="0"/>
          <w:numId w:val="30"/>
        </w:numPr>
      </w:pPr>
      <w:r w:rsidRPr="007A2903">
        <w:t>Town beautification and streetscape projects;</w:t>
      </w:r>
    </w:p>
    <w:p w:rsidR="00BA202F" w:rsidRPr="007A2903" w:rsidRDefault="00BA202F" w:rsidP="003534C1">
      <w:pPr>
        <w:pStyle w:val="LVABodycopy"/>
        <w:numPr>
          <w:ilvl w:val="0"/>
          <w:numId w:val="30"/>
        </w:numPr>
      </w:pPr>
      <w:r w:rsidRPr="007A2903">
        <w:t xml:space="preserve">Infrastructure that connects communities, links recreation to retail precincts, and attracts visitors; </w:t>
      </w:r>
    </w:p>
    <w:p w:rsidR="00BA202F" w:rsidRPr="007A2903" w:rsidRDefault="00BA202F" w:rsidP="003534C1">
      <w:pPr>
        <w:pStyle w:val="LVABodycopy"/>
        <w:numPr>
          <w:ilvl w:val="0"/>
          <w:numId w:val="30"/>
        </w:numPr>
      </w:pPr>
      <w:r w:rsidRPr="007A2903">
        <w:t>Heritage and cultural initiatives of economic significance to the local community</w:t>
      </w:r>
      <w:r w:rsidR="00076AAF">
        <w:t>,</w:t>
      </w:r>
      <w:r w:rsidRPr="007A2903">
        <w:t xml:space="preserve"> such as renewal of historic buildings and sites, arts and cultural </w:t>
      </w:r>
      <w:proofErr w:type="spellStart"/>
      <w:r w:rsidRPr="007A2903">
        <w:t>centres</w:t>
      </w:r>
      <w:proofErr w:type="spellEnd"/>
      <w:r w:rsidRPr="007A2903">
        <w:t xml:space="preserve"> or resource facilities; </w:t>
      </w:r>
    </w:p>
    <w:p w:rsidR="00BA202F" w:rsidRPr="007A2903" w:rsidRDefault="00BA202F" w:rsidP="003534C1">
      <w:pPr>
        <w:pStyle w:val="LVABodycopy"/>
        <w:numPr>
          <w:ilvl w:val="0"/>
          <w:numId w:val="30"/>
        </w:numPr>
      </w:pPr>
      <w:r w:rsidRPr="007A2903">
        <w:t>Development of shared community spaces;</w:t>
      </w:r>
    </w:p>
    <w:p w:rsidR="00BA202F" w:rsidRPr="007A2903" w:rsidRDefault="00BA202F" w:rsidP="003534C1">
      <w:pPr>
        <w:pStyle w:val="LVABodycopy"/>
        <w:numPr>
          <w:ilvl w:val="0"/>
          <w:numId w:val="30"/>
        </w:numPr>
      </w:pPr>
      <w:r w:rsidRPr="007A2903">
        <w:t xml:space="preserve">Upgrades </w:t>
      </w:r>
      <w:r w:rsidR="00076AAF">
        <w:t xml:space="preserve">to </w:t>
      </w:r>
      <w:r w:rsidRPr="007A2903">
        <w:t xml:space="preserve"> community spaces that enhance wellbeing and social connectedness;</w:t>
      </w:r>
    </w:p>
    <w:p w:rsidR="00BA202F" w:rsidRPr="007A2903" w:rsidRDefault="00076AAF" w:rsidP="003534C1">
      <w:pPr>
        <w:pStyle w:val="LVABodycopy"/>
        <w:numPr>
          <w:ilvl w:val="0"/>
          <w:numId w:val="30"/>
        </w:numPr>
      </w:pPr>
      <w:r>
        <w:t>Development or renewal of v</w:t>
      </w:r>
      <w:r w:rsidR="00BA202F" w:rsidRPr="007A2903">
        <w:t xml:space="preserve">isitor attractions; </w:t>
      </w:r>
    </w:p>
    <w:p w:rsidR="00BA202F" w:rsidRPr="007A2903" w:rsidRDefault="00BA202F" w:rsidP="003534C1">
      <w:pPr>
        <w:pStyle w:val="LVABodycopy"/>
        <w:numPr>
          <w:ilvl w:val="0"/>
          <w:numId w:val="30"/>
        </w:numPr>
      </w:pPr>
      <w:r w:rsidRPr="007A2903">
        <w:t>Community events that bring people together to celebrate the place they live and/or to work together to achieve community goals</w:t>
      </w:r>
      <w:r w:rsidR="003827E7">
        <w:t>;</w:t>
      </w:r>
    </w:p>
    <w:p w:rsidR="00BA202F" w:rsidRPr="007A2903" w:rsidRDefault="00BA202F" w:rsidP="003534C1">
      <w:pPr>
        <w:pStyle w:val="LVABodycopy"/>
        <w:numPr>
          <w:ilvl w:val="0"/>
          <w:numId w:val="30"/>
        </w:numPr>
      </w:pPr>
      <w:r w:rsidRPr="007A2903">
        <w:t xml:space="preserve">Signature events </w:t>
      </w:r>
      <w:r w:rsidR="003827E7">
        <w:t xml:space="preserve">and projects </w:t>
      </w:r>
      <w:r w:rsidR="00B37A76">
        <w:t xml:space="preserve">that </w:t>
      </w:r>
      <w:r w:rsidR="00B37A76" w:rsidRPr="007A2903">
        <w:t>bring</w:t>
      </w:r>
      <w:r w:rsidRPr="007A2903">
        <w:t xml:space="preserve"> visitors into the Latrobe Valley </w:t>
      </w:r>
      <w:r w:rsidR="003827E7">
        <w:t xml:space="preserve">region </w:t>
      </w:r>
      <w:r w:rsidRPr="007A2903">
        <w:t xml:space="preserve">and enhance </w:t>
      </w:r>
      <w:r w:rsidR="003827E7">
        <w:t>the</w:t>
      </w:r>
      <w:r w:rsidRPr="007A2903">
        <w:t xml:space="preserve"> visitor economy</w:t>
      </w:r>
      <w:r w:rsidR="00076AAF">
        <w:t>.</w:t>
      </w:r>
    </w:p>
    <w:p w:rsidR="00BA202F" w:rsidRPr="007A2903" w:rsidRDefault="00CC3586" w:rsidP="007A2903">
      <w:pPr>
        <w:pStyle w:val="LVABodycopy"/>
      </w:pPr>
      <w:r>
        <w:t>F</w:t>
      </w:r>
      <w:r w:rsidR="00BA202F" w:rsidRPr="007A2903">
        <w:t xml:space="preserve">unding is available </w:t>
      </w:r>
      <w:r>
        <w:t>through the</w:t>
      </w:r>
      <w:r w:rsidR="004F188A">
        <w:t xml:space="preserve"> following </w:t>
      </w:r>
      <w:r w:rsidR="00BA202F" w:rsidRPr="007A2903">
        <w:t>streams:</w:t>
      </w:r>
    </w:p>
    <w:p w:rsidR="00BA202F" w:rsidRPr="003534C1" w:rsidRDefault="00750FB7" w:rsidP="007A2903">
      <w:pPr>
        <w:pStyle w:val="LVABodycopy"/>
        <w:rPr>
          <w:b/>
        </w:rPr>
      </w:pPr>
      <w:r>
        <w:rPr>
          <w:b/>
        </w:rPr>
        <w:t xml:space="preserve">Events - </w:t>
      </w:r>
      <w:r w:rsidR="00BA202F" w:rsidRPr="003534C1">
        <w:rPr>
          <w:b/>
        </w:rPr>
        <w:t>Stream One</w:t>
      </w:r>
    </w:p>
    <w:p w:rsidR="00BA202F" w:rsidRDefault="00BA202F" w:rsidP="003534C1">
      <w:pPr>
        <w:pStyle w:val="LVABodycopy"/>
        <w:numPr>
          <w:ilvl w:val="0"/>
          <w:numId w:val="29"/>
        </w:numPr>
      </w:pPr>
      <w:r w:rsidRPr="007A2903">
        <w:t xml:space="preserve">Up to $5,000 for smaller scale community events </w:t>
      </w:r>
      <w:r w:rsidR="00D71FD7">
        <w:t>that bring people together to celebrate place or address important community issues</w:t>
      </w:r>
      <w:r w:rsidR="00CC3586">
        <w:t xml:space="preserve">; </w:t>
      </w:r>
      <w:r w:rsidRPr="007A2903">
        <w:t xml:space="preserve">and up to $20,000 for larger scale community events </w:t>
      </w:r>
      <w:r w:rsidR="00D71FD7">
        <w:t xml:space="preserve">that provide </w:t>
      </w:r>
      <w:r w:rsidRPr="007A2903">
        <w:t>significant visitor economy benefit.</w:t>
      </w:r>
    </w:p>
    <w:p w:rsidR="00D71FD7" w:rsidRPr="00076AAF" w:rsidRDefault="000B72E1" w:rsidP="00D71FD7">
      <w:pPr>
        <w:pStyle w:val="LVABodycopy"/>
        <w:numPr>
          <w:ilvl w:val="0"/>
          <w:numId w:val="29"/>
        </w:numPr>
      </w:pPr>
      <w:r>
        <w:t>Smaller scale c</w:t>
      </w:r>
      <w:r w:rsidR="00D71FD7">
        <w:t xml:space="preserve">ommunity events </w:t>
      </w:r>
      <w:r w:rsidR="009578DC" w:rsidRPr="00076AAF">
        <w:t xml:space="preserve">may be </w:t>
      </w:r>
      <w:r w:rsidR="00D71FD7">
        <w:t xml:space="preserve">supported </w:t>
      </w:r>
      <w:r w:rsidR="009578DC" w:rsidRPr="00076AAF">
        <w:t xml:space="preserve">for up to 2 years to a total of $10,000. </w:t>
      </w:r>
      <w:r w:rsidR="004F188A">
        <w:t xml:space="preserve">A  </w:t>
      </w:r>
      <w:r w:rsidR="009578DC" w:rsidRPr="00076AAF">
        <w:t>contribution</w:t>
      </w:r>
      <w:r w:rsidR="004F188A">
        <w:t xml:space="preserve"> toward </w:t>
      </w:r>
      <w:r w:rsidR="00764615">
        <w:t>the cost</w:t>
      </w:r>
      <w:r w:rsidR="004F188A">
        <w:t xml:space="preserve"> of the </w:t>
      </w:r>
      <w:r w:rsidR="00B37A76">
        <w:t xml:space="preserve">event </w:t>
      </w:r>
      <w:r w:rsidR="00B37A76" w:rsidRPr="00076AAF">
        <w:t>is</w:t>
      </w:r>
      <w:r w:rsidR="009578DC" w:rsidRPr="00076AAF">
        <w:t xml:space="preserve"> expected</w:t>
      </w:r>
      <w:r w:rsidR="00D71FD7">
        <w:t xml:space="preserve"> but </w:t>
      </w:r>
      <w:r w:rsidR="005A32AA">
        <w:t>may</w:t>
      </w:r>
      <w:r w:rsidR="009578DC" w:rsidRPr="00076AAF">
        <w:t xml:space="preserve"> be </w:t>
      </w:r>
      <w:r w:rsidR="004F188A">
        <w:t xml:space="preserve">negotiated </w:t>
      </w:r>
      <w:r w:rsidR="009578DC" w:rsidRPr="00076AAF">
        <w:t xml:space="preserve"> depending on </w:t>
      </w:r>
      <w:r w:rsidR="005A32AA">
        <w:t xml:space="preserve">the </w:t>
      </w:r>
      <w:r w:rsidR="009578DC" w:rsidRPr="00076AAF">
        <w:t xml:space="preserve">fund raising capacity of the applicant organisation.  </w:t>
      </w:r>
    </w:p>
    <w:p w:rsidR="009058B3" w:rsidRDefault="00D71FD7">
      <w:pPr>
        <w:pStyle w:val="LVABodycopy"/>
        <w:numPr>
          <w:ilvl w:val="0"/>
          <w:numId w:val="29"/>
        </w:numPr>
      </w:pPr>
      <w:r>
        <w:t xml:space="preserve">Larger scale </w:t>
      </w:r>
      <w:r w:rsidR="000B72E1">
        <w:t xml:space="preserve">community </w:t>
      </w:r>
      <w:r>
        <w:t xml:space="preserve">events are expected to be managed </w:t>
      </w:r>
      <w:r w:rsidR="009578DC" w:rsidRPr="00076AAF">
        <w:t>by organisations with</w:t>
      </w:r>
      <w:r w:rsidR="009578DC">
        <w:t xml:space="preserve"> </w:t>
      </w:r>
      <w:r w:rsidR="009578DC" w:rsidRPr="00076AAF">
        <w:t>a sound financial and corporate capability.</w:t>
      </w:r>
    </w:p>
    <w:p w:rsidR="004F188A" w:rsidRDefault="004F188A" w:rsidP="000B72E1">
      <w:pPr>
        <w:pStyle w:val="LVABodycopy"/>
        <w:numPr>
          <w:ilvl w:val="0"/>
          <w:numId w:val="29"/>
        </w:numPr>
      </w:pPr>
      <w:r>
        <w:t xml:space="preserve">Signature events </w:t>
      </w:r>
      <w:r w:rsidR="000B72E1">
        <w:t xml:space="preserve">negotiated </w:t>
      </w:r>
      <w:r w:rsidR="000B72E1" w:rsidRPr="000B72E1">
        <w:t>above $20,000</w:t>
      </w:r>
      <w:r w:rsidR="000B72E1">
        <w:t xml:space="preserve"> </w:t>
      </w:r>
      <w:r>
        <w:t xml:space="preserve">are </w:t>
      </w:r>
      <w:r w:rsidR="00764615">
        <w:t xml:space="preserve">large </w:t>
      </w:r>
      <w:r w:rsidR="00ED4859">
        <w:t xml:space="preserve">or significant </w:t>
      </w:r>
      <w:r w:rsidR="00764615">
        <w:t>events</w:t>
      </w:r>
      <w:r w:rsidR="000B72E1">
        <w:t xml:space="preserve"> that </w:t>
      </w:r>
      <w:r w:rsidR="006658C5">
        <w:t xml:space="preserve">create </w:t>
      </w:r>
      <w:r w:rsidR="000B72E1">
        <w:t>strong economic, social or cultural benefit for the Latrobe Valley region.</w:t>
      </w:r>
      <w:r w:rsidR="00ED4859">
        <w:t xml:space="preserve"> </w:t>
      </w:r>
    </w:p>
    <w:p w:rsidR="00BA202F" w:rsidRPr="003534C1" w:rsidRDefault="00750FB7" w:rsidP="007A2903">
      <w:pPr>
        <w:pStyle w:val="LVABodycopy"/>
        <w:rPr>
          <w:b/>
        </w:rPr>
      </w:pPr>
      <w:r>
        <w:rPr>
          <w:b/>
        </w:rPr>
        <w:t xml:space="preserve">Community Space Upgrades - </w:t>
      </w:r>
      <w:r w:rsidR="00BA202F" w:rsidRPr="003534C1">
        <w:rPr>
          <w:b/>
        </w:rPr>
        <w:t>Stream Two</w:t>
      </w:r>
    </w:p>
    <w:p w:rsidR="00BA202F" w:rsidRDefault="00BA202F" w:rsidP="003534C1">
      <w:pPr>
        <w:pStyle w:val="LVABodycopy"/>
        <w:numPr>
          <w:ilvl w:val="0"/>
          <w:numId w:val="29"/>
        </w:numPr>
      </w:pPr>
      <w:r w:rsidRPr="007A2903">
        <w:t xml:space="preserve">Up to </w:t>
      </w:r>
      <w:r w:rsidR="009578DC" w:rsidRPr="00F9159F">
        <w:t>$</w:t>
      </w:r>
      <w:r w:rsidR="003575C4" w:rsidRPr="00F9159F">
        <w:t>300</w:t>
      </w:r>
      <w:r w:rsidR="009578DC" w:rsidRPr="00F9159F">
        <w:t>,000</w:t>
      </w:r>
      <w:r w:rsidRPr="007A2903">
        <w:t xml:space="preserve"> for community space upgrades </w:t>
      </w:r>
      <w:r w:rsidR="00764615">
        <w:t>that enhance well</w:t>
      </w:r>
      <w:r w:rsidR="00981E21">
        <w:t>-</w:t>
      </w:r>
      <w:r w:rsidR="00764615">
        <w:t>being and social connection</w:t>
      </w:r>
    </w:p>
    <w:p w:rsidR="00764615" w:rsidRPr="007A2903" w:rsidRDefault="00764615" w:rsidP="009208ED">
      <w:pPr>
        <w:pStyle w:val="LVABodycopy"/>
      </w:pPr>
    </w:p>
    <w:p w:rsidR="00BA202F" w:rsidRPr="003534C1" w:rsidRDefault="00750FB7" w:rsidP="007A2903">
      <w:pPr>
        <w:pStyle w:val="LVABodycopy"/>
        <w:rPr>
          <w:b/>
        </w:rPr>
      </w:pPr>
      <w:r>
        <w:rPr>
          <w:b/>
        </w:rPr>
        <w:lastRenderedPageBreak/>
        <w:t xml:space="preserve">Town and Major Space Upgrades - </w:t>
      </w:r>
      <w:r w:rsidR="00BA202F" w:rsidRPr="003534C1">
        <w:rPr>
          <w:b/>
        </w:rPr>
        <w:t>Stream Three</w:t>
      </w:r>
    </w:p>
    <w:p w:rsidR="00F4326F" w:rsidRDefault="00F83E13" w:rsidP="003534C1">
      <w:pPr>
        <w:pStyle w:val="LVABodycopy"/>
        <w:numPr>
          <w:ilvl w:val="0"/>
          <w:numId w:val="29"/>
        </w:numPr>
      </w:pPr>
      <w:r>
        <w:t xml:space="preserve">Up to </w:t>
      </w:r>
      <w:r w:rsidR="00BA202F" w:rsidRPr="007A2903">
        <w:t>$</w:t>
      </w:r>
      <w:r w:rsidR="00D71FD7">
        <w:t>1 million</w:t>
      </w:r>
      <w:r w:rsidR="00BA202F" w:rsidRPr="007A2903">
        <w:t xml:space="preserve"> for town infrastructure developments, major upgrades, and visitor economy projects.</w:t>
      </w:r>
    </w:p>
    <w:p w:rsidR="00DF2682" w:rsidRDefault="000B72E1" w:rsidP="00DF2682">
      <w:pPr>
        <w:pStyle w:val="LVABodycopy"/>
        <w:numPr>
          <w:ilvl w:val="0"/>
          <w:numId w:val="29"/>
        </w:numPr>
      </w:pPr>
      <w:r>
        <w:t xml:space="preserve">These </w:t>
      </w:r>
      <w:r w:rsidR="00F4326F">
        <w:t xml:space="preserve"> projects are expected to be managed </w:t>
      </w:r>
      <w:r w:rsidR="009578DC" w:rsidRPr="00076AAF">
        <w:t xml:space="preserve">by organisations with a strong track record of delivering </w:t>
      </w:r>
      <w:r w:rsidR="009578DC">
        <w:t xml:space="preserve">similar projects with </w:t>
      </w:r>
      <w:r w:rsidR="009578DC" w:rsidRPr="00076AAF">
        <w:t>a sound financial and corporate capability or be led by Local Government</w:t>
      </w:r>
      <w:r w:rsidR="00DF2682">
        <w:t>.</w:t>
      </w:r>
    </w:p>
    <w:p w:rsidR="00DF2682" w:rsidRPr="00DF2682" w:rsidRDefault="00DF2682" w:rsidP="00DF2682">
      <w:pPr>
        <w:pStyle w:val="LVABodycopy"/>
        <w:rPr>
          <w:b/>
        </w:rPr>
      </w:pPr>
      <w:r w:rsidRPr="00DF2682">
        <w:rPr>
          <w:b/>
        </w:rPr>
        <w:t>Planning</w:t>
      </w:r>
      <w:r>
        <w:rPr>
          <w:b/>
        </w:rPr>
        <w:t xml:space="preserve"> – Stream Four</w:t>
      </w:r>
    </w:p>
    <w:p w:rsidR="009058B3" w:rsidRDefault="00DF2682" w:rsidP="00076AAF">
      <w:pPr>
        <w:pStyle w:val="LVABodycopy"/>
        <w:numPr>
          <w:ilvl w:val="0"/>
          <w:numId w:val="29"/>
        </w:numPr>
      </w:pPr>
      <w:r w:rsidRPr="007A2903">
        <w:t>Support for the development of project plans, strategies, business cases and master plans for organisations planning facility developments or significant visitor economy activities.</w:t>
      </w:r>
    </w:p>
    <w:p w:rsidR="009058B3" w:rsidRDefault="00DF2682" w:rsidP="00076AAF">
      <w:pPr>
        <w:pStyle w:val="LVABodycopy"/>
        <w:numPr>
          <w:ilvl w:val="0"/>
          <w:numId w:val="29"/>
        </w:numPr>
      </w:pPr>
      <w:r>
        <w:t>Priority will be given to planning projects that identify specific infrastructure outcomes.</w:t>
      </w:r>
    </w:p>
    <w:p w:rsidR="00BA202F" w:rsidRPr="007A2903" w:rsidRDefault="007160E2" w:rsidP="00D10426">
      <w:pPr>
        <w:pStyle w:val="LVAHeading3"/>
      </w:pPr>
      <w:bookmarkStart w:id="10" w:name="_Toc516649784"/>
      <w:r>
        <w:t xml:space="preserve">3.2 </w:t>
      </w:r>
      <w:r w:rsidR="00CC3586" w:rsidRPr="007A2903">
        <w:t>Socially Active Latrobe Valley</w:t>
      </w:r>
      <w:r w:rsidR="00CC3586">
        <w:t xml:space="preserve"> - </w:t>
      </w:r>
      <w:r w:rsidR="00D10426" w:rsidRPr="007A2903">
        <w:t>Stream</w:t>
      </w:r>
      <w:r w:rsidR="005A32AA">
        <w:t>s</w:t>
      </w:r>
      <w:r w:rsidR="00D10426" w:rsidRPr="007A2903">
        <w:t xml:space="preserve"> </w:t>
      </w:r>
      <w:r w:rsidR="005A32AA">
        <w:t>5 and 6</w:t>
      </w:r>
      <w:r w:rsidR="00D10426">
        <w:t xml:space="preserve"> </w:t>
      </w:r>
      <w:bookmarkEnd w:id="10"/>
    </w:p>
    <w:p w:rsidR="00BA202F" w:rsidRPr="007A2903" w:rsidRDefault="00BA202F" w:rsidP="007A2903">
      <w:pPr>
        <w:pStyle w:val="LVABodycopy"/>
      </w:pPr>
      <w:r w:rsidRPr="007A2903">
        <w:t>Th</w:t>
      </w:r>
      <w:r w:rsidR="00764615">
        <w:t xml:space="preserve">ese </w:t>
      </w:r>
      <w:r w:rsidRPr="007A2903">
        <w:t>program stream</w:t>
      </w:r>
      <w:r w:rsidR="00764615">
        <w:t>s</w:t>
      </w:r>
      <w:r w:rsidRPr="007A2903">
        <w:t xml:space="preserve"> will support projects designed to make our </w:t>
      </w:r>
      <w:r w:rsidR="00DF2E32">
        <w:t xml:space="preserve">communities vibrant and active </w:t>
      </w:r>
      <w:r w:rsidRPr="007A2903">
        <w:t>places to live</w:t>
      </w:r>
      <w:r w:rsidR="005D67B9">
        <w:t xml:space="preserve">. </w:t>
      </w:r>
      <w:r w:rsidRPr="007A2903">
        <w:t>Supported projects may include (but are not limited to):</w:t>
      </w:r>
    </w:p>
    <w:p w:rsidR="00BA202F" w:rsidRPr="007A2903" w:rsidRDefault="00BA202F" w:rsidP="005D67B9">
      <w:pPr>
        <w:pStyle w:val="LVABodycopy"/>
        <w:numPr>
          <w:ilvl w:val="0"/>
          <w:numId w:val="29"/>
        </w:numPr>
      </w:pPr>
      <w:r w:rsidRPr="007A2903">
        <w:t>Enhancement to facilities focused on music, artistic or cultural activities</w:t>
      </w:r>
      <w:r w:rsidR="00F4326F">
        <w:t>.;</w:t>
      </w:r>
    </w:p>
    <w:p w:rsidR="00BA202F" w:rsidRPr="007A2903" w:rsidRDefault="00BA202F" w:rsidP="005D67B9">
      <w:pPr>
        <w:pStyle w:val="LVABodycopy"/>
        <w:numPr>
          <w:ilvl w:val="0"/>
          <w:numId w:val="29"/>
        </w:numPr>
      </w:pPr>
      <w:r w:rsidRPr="007A2903">
        <w:t xml:space="preserve">Support for environmental groups related to </w:t>
      </w:r>
      <w:r w:rsidR="00F4326F">
        <w:t>projects that improve the</w:t>
      </w:r>
      <w:r w:rsidRPr="007A2903">
        <w:t xml:space="preserve"> natural environment.  </w:t>
      </w:r>
      <w:r w:rsidR="00F4326F">
        <w:t>Prior</w:t>
      </w:r>
      <w:r w:rsidR="00DF2682">
        <w:t>ity will be given to th</w:t>
      </w:r>
      <w:r w:rsidR="00F4326F">
        <w:t xml:space="preserve">ose projects that </w:t>
      </w:r>
      <w:r w:rsidRPr="007A2903">
        <w:t xml:space="preserve">demonstrate sound </w:t>
      </w:r>
      <w:r w:rsidR="00F4326F">
        <w:t xml:space="preserve">visitor economy </w:t>
      </w:r>
      <w:r w:rsidR="00764615">
        <w:t xml:space="preserve">and/or </w:t>
      </w:r>
      <w:r w:rsidRPr="007A2903">
        <w:t>volunteer engagement outcomes</w:t>
      </w:r>
      <w:r w:rsidR="00F1011B">
        <w:t>;</w:t>
      </w:r>
    </w:p>
    <w:p w:rsidR="00BA202F" w:rsidRPr="007A2903" w:rsidRDefault="00BA202F" w:rsidP="005D67B9">
      <w:pPr>
        <w:pStyle w:val="LVABodycopy"/>
        <w:numPr>
          <w:ilvl w:val="0"/>
          <w:numId w:val="29"/>
        </w:numPr>
      </w:pPr>
      <w:r w:rsidRPr="007A2903">
        <w:t xml:space="preserve">Sporting facilities and precincts; </w:t>
      </w:r>
    </w:p>
    <w:p w:rsidR="00BA202F" w:rsidRPr="007A2903" w:rsidRDefault="00BA202F" w:rsidP="005D67B9">
      <w:pPr>
        <w:pStyle w:val="LVABodycopy"/>
        <w:numPr>
          <w:ilvl w:val="0"/>
          <w:numId w:val="29"/>
        </w:numPr>
      </w:pPr>
      <w:r w:rsidRPr="007A2903">
        <w:t>Parks, playgrounds and passive recreational area development;</w:t>
      </w:r>
    </w:p>
    <w:p w:rsidR="00BA202F" w:rsidRPr="007A2903" w:rsidRDefault="00BA202F" w:rsidP="005D67B9">
      <w:pPr>
        <w:pStyle w:val="LVABodycopy"/>
        <w:numPr>
          <w:ilvl w:val="0"/>
          <w:numId w:val="29"/>
        </w:numPr>
      </w:pPr>
      <w:r w:rsidRPr="007A2903">
        <w:t>Recreational precinct upgrades;</w:t>
      </w:r>
    </w:p>
    <w:p w:rsidR="00F83E13" w:rsidRDefault="00BA202F" w:rsidP="005D67B9">
      <w:pPr>
        <w:pStyle w:val="LVABodycopy"/>
        <w:numPr>
          <w:ilvl w:val="0"/>
          <w:numId w:val="29"/>
        </w:numPr>
      </w:pPr>
      <w:r w:rsidRPr="007A2903">
        <w:t>Rail trails</w:t>
      </w:r>
      <w:r w:rsidR="00DF2E32">
        <w:t>, walking tracks and bicycle pathways;</w:t>
      </w:r>
    </w:p>
    <w:p w:rsidR="00895CDF" w:rsidRDefault="00895CDF" w:rsidP="005D67B9">
      <w:pPr>
        <w:pStyle w:val="LVABodycopy"/>
        <w:numPr>
          <w:ilvl w:val="0"/>
          <w:numId w:val="29"/>
        </w:numPr>
      </w:pPr>
      <w:r>
        <w:t>New and innovative projects that build social engagement</w:t>
      </w:r>
      <w:r w:rsidR="00EE07CA">
        <w:t>; and</w:t>
      </w:r>
    </w:p>
    <w:p w:rsidR="00895CDF" w:rsidRDefault="000B72E1" w:rsidP="005D67B9">
      <w:pPr>
        <w:pStyle w:val="LVABodycopy"/>
        <w:numPr>
          <w:ilvl w:val="0"/>
          <w:numId w:val="29"/>
        </w:numPr>
      </w:pPr>
      <w:r>
        <w:t xml:space="preserve">Projects that improve </w:t>
      </w:r>
      <w:r w:rsidR="009A5C41">
        <w:t xml:space="preserve">the capacity </w:t>
      </w:r>
      <w:r>
        <w:t>of not for profit</w:t>
      </w:r>
      <w:r w:rsidR="009A5C41">
        <w:t xml:space="preserve"> community organisations</w:t>
      </w:r>
      <w:r w:rsidR="00EE07CA">
        <w:t>.</w:t>
      </w:r>
    </w:p>
    <w:p w:rsidR="00BA202F" w:rsidRPr="007A2903" w:rsidRDefault="00BA202F" w:rsidP="00F83E13">
      <w:pPr>
        <w:pStyle w:val="LVABodycopy"/>
      </w:pPr>
    </w:p>
    <w:p w:rsidR="00F83E13" w:rsidRPr="007A2903" w:rsidRDefault="00F83E13" w:rsidP="00F83E13">
      <w:pPr>
        <w:pStyle w:val="LVABodycopy"/>
      </w:pPr>
      <w:r>
        <w:t>F</w:t>
      </w:r>
      <w:r w:rsidRPr="007A2903">
        <w:t xml:space="preserve">unding is available </w:t>
      </w:r>
      <w:r>
        <w:t xml:space="preserve">through these </w:t>
      </w:r>
      <w:r w:rsidRPr="007A2903">
        <w:t>streams:</w:t>
      </w:r>
    </w:p>
    <w:p w:rsidR="009058B3" w:rsidRPr="003534C1" w:rsidRDefault="009058B3" w:rsidP="009058B3">
      <w:pPr>
        <w:pStyle w:val="LVABodycopy"/>
        <w:rPr>
          <w:b/>
        </w:rPr>
      </w:pPr>
      <w:r>
        <w:rPr>
          <w:b/>
        </w:rPr>
        <w:t xml:space="preserve">Socially Active Infrastructure - </w:t>
      </w:r>
      <w:r w:rsidRPr="003534C1">
        <w:rPr>
          <w:b/>
        </w:rPr>
        <w:t xml:space="preserve">Stream </w:t>
      </w:r>
      <w:r>
        <w:rPr>
          <w:b/>
        </w:rPr>
        <w:t>Five</w:t>
      </w:r>
    </w:p>
    <w:p w:rsidR="009058B3" w:rsidRDefault="00F83E13" w:rsidP="009058B3">
      <w:pPr>
        <w:pStyle w:val="LVABodycopy"/>
        <w:numPr>
          <w:ilvl w:val="0"/>
          <w:numId w:val="43"/>
        </w:numPr>
      </w:pPr>
      <w:r>
        <w:t xml:space="preserve">Up to $1 million is available for infrastructure projects under this stream </w:t>
      </w:r>
    </w:p>
    <w:p w:rsidR="00F83E13" w:rsidRDefault="00F83E13" w:rsidP="007A2903">
      <w:pPr>
        <w:pStyle w:val="LVABodycopy"/>
        <w:rPr>
          <w:b/>
        </w:rPr>
      </w:pPr>
    </w:p>
    <w:p w:rsidR="00F83E13" w:rsidRPr="00076AAF" w:rsidRDefault="00F83E13" w:rsidP="007A2903">
      <w:pPr>
        <w:pStyle w:val="LVABodycopy"/>
        <w:rPr>
          <w:b/>
        </w:rPr>
      </w:pPr>
      <w:r w:rsidRPr="00076AAF">
        <w:rPr>
          <w:b/>
        </w:rPr>
        <w:t xml:space="preserve">Socially Active Capacity Building </w:t>
      </w:r>
      <w:r w:rsidR="008A4206">
        <w:rPr>
          <w:b/>
        </w:rPr>
        <w:t>– Stream Six</w:t>
      </w:r>
    </w:p>
    <w:p w:rsidR="00F83E13" w:rsidRDefault="00F83E13" w:rsidP="00F83E13">
      <w:pPr>
        <w:pStyle w:val="LVABodycopy"/>
        <w:numPr>
          <w:ilvl w:val="0"/>
          <w:numId w:val="43"/>
        </w:numPr>
      </w:pPr>
      <w:r>
        <w:t xml:space="preserve">Up to </w:t>
      </w:r>
      <w:r w:rsidRPr="00981E21">
        <w:t>$150,000</w:t>
      </w:r>
      <w:r>
        <w:t xml:space="preserve"> is available for projects under this stream </w:t>
      </w:r>
    </w:p>
    <w:p w:rsidR="00895CDF" w:rsidRPr="007A2903" w:rsidRDefault="00895CDF" w:rsidP="00895CDF">
      <w:pPr>
        <w:pStyle w:val="LVABodycopy"/>
        <w:numPr>
          <w:ilvl w:val="0"/>
          <w:numId w:val="43"/>
        </w:numPr>
      </w:pPr>
      <w:r>
        <w:t xml:space="preserve">Funding </w:t>
      </w:r>
      <w:r w:rsidRPr="007A2903">
        <w:t xml:space="preserve"> for</w:t>
      </w:r>
      <w:r>
        <w:t xml:space="preserve"> new and innovative </w:t>
      </w:r>
      <w:r w:rsidRPr="007A2903">
        <w:t xml:space="preserve"> projects that build social engagement </w:t>
      </w:r>
      <w:r w:rsidR="000B72E1">
        <w:t xml:space="preserve">and </w:t>
      </w:r>
      <w:r>
        <w:t xml:space="preserve">are capable of continuing </w:t>
      </w:r>
      <w:r w:rsidRPr="007A2903">
        <w:t xml:space="preserve"> through self-generated </w:t>
      </w:r>
      <w:r w:rsidR="00EE07CA">
        <w:t>income or other funding sources.</w:t>
      </w:r>
    </w:p>
    <w:p w:rsidR="00895CDF" w:rsidRDefault="00895CDF" w:rsidP="00895CDF">
      <w:pPr>
        <w:pStyle w:val="LVABodycopy"/>
        <w:numPr>
          <w:ilvl w:val="0"/>
          <w:numId w:val="43"/>
        </w:numPr>
      </w:pPr>
      <w:r w:rsidRPr="007A2903">
        <w:lastRenderedPageBreak/>
        <w:t xml:space="preserve">Support for improvement </w:t>
      </w:r>
      <w:r w:rsidR="00CC4B65">
        <w:t xml:space="preserve">to </w:t>
      </w:r>
      <w:r>
        <w:t xml:space="preserve">the </w:t>
      </w:r>
      <w:proofErr w:type="spellStart"/>
      <w:r w:rsidRPr="007A2903">
        <w:t>organisational</w:t>
      </w:r>
      <w:proofErr w:type="spellEnd"/>
      <w:r w:rsidRPr="007A2903">
        <w:t xml:space="preserve"> capacity of smaller community organisations.  This might be in the form of strategic planning, training, financial mana</w:t>
      </w:r>
      <w:r>
        <w:t xml:space="preserve">gement, technical improvement or the reduction of </w:t>
      </w:r>
      <w:r w:rsidRPr="00981E21">
        <w:t>energy costs.</w:t>
      </w:r>
    </w:p>
    <w:p w:rsidR="00F83E13" w:rsidRDefault="00DD791E" w:rsidP="007A2903">
      <w:pPr>
        <w:pStyle w:val="LVABodycopy"/>
        <w:numPr>
          <w:ilvl w:val="0"/>
          <w:numId w:val="43"/>
        </w:numPr>
      </w:pPr>
      <w:r>
        <w:t xml:space="preserve">Priority will be given to projects from smaller organisations </w:t>
      </w:r>
      <w:r w:rsidR="008A4206">
        <w:t xml:space="preserve">providing critical services to </w:t>
      </w:r>
      <w:r>
        <w:t>disadvantaged community groups</w:t>
      </w:r>
      <w:r w:rsidR="00EE07CA">
        <w:t>.</w:t>
      </w:r>
    </w:p>
    <w:p w:rsidR="00BA202F" w:rsidRPr="007A2903" w:rsidRDefault="007160E2" w:rsidP="005D67B9">
      <w:pPr>
        <w:pStyle w:val="LVAHeading2"/>
      </w:pPr>
      <w:bookmarkStart w:id="11" w:name="_Toc516649785"/>
      <w:r>
        <w:t xml:space="preserve">4. </w:t>
      </w:r>
      <w:r w:rsidR="00BA202F" w:rsidRPr="007A2903">
        <w:t>Funding</w:t>
      </w:r>
      <w:bookmarkEnd w:id="11"/>
    </w:p>
    <w:p w:rsidR="00BA202F" w:rsidRPr="007A2903" w:rsidRDefault="00BA202F" w:rsidP="007A2903">
      <w:pPr>
        <w:pStyle w:val="LVABodycopy"/>
      </w:pPr>
      <w:r w:rsidRPr="007A2903">
        <w:t>The Fund has been established to support projects for amounts of up to $1 million.</w:t>
      </w:r>
    </w:p>
    <w:p w:rsidR="00BA202F" w:rsidRPr="007A2903" w:rsidRDefault="00BA202F" w:rsidP="007A2903">
      <w:pPr>
        <w:pStyle w:val="LVABodycopy"/>
      </w:pPr>
      <w:r w:rsidRPr="007A2903">
        <w:t>Applicants will generally be expected to make a financial contribution or source third party funding for the</w:t>
      </w:r>
      <w:r w:rsidR="00284A6F">
        <w:t>ir</w:t>
      </w:r>
      <w:r w:rsidRPr="007A2903">
        <w:t xml:space="preserve"> project</w:t>
      </w:r>
      <w:r w:rsidR="00284A6F">
        <w:t>s</w:t>
      </w:r>
      <w:r w:rsidRPr="007A2903">
        <w:t xml:space="preserve">.  </w:t>
      </w:r>
      <w:r w:rsidR="00284A6F">
        <w:t>Co-c</w:t>
      </w:r>
      <w:r w:rsidRPr="007A2903">
        <w:t xml:space="preserve">ontributions </w:t>
      </w:r>
      <w:r w:rsidR="00284A6F">
        <w:t xml:space="preserve">from the Federal government, philanthropic trusts, local government, sponsorship and fundraising are all acceptable. </w:t>
      </w:r>
      <w:r w:rsidR="00917F2C">
        <w:t>Contributions from other State ag</w:t>
      </w:r>
      <w:r w:rsidR="008A4206">
        <w:t>e</w:t>
      </w:r>
      <w:r w:rsidR="00917F2C">
        <w:t xml:space="preserve">ncies may be </w:t>
      </w:r>
      <w:r w:rsidR="008A4206">
        <w:t>considered but generally wi</w:t>
      </w:r>
      <w:r w:rsidR="00764615">
        <w:t>ll not be leveraged under this F</w:t>
      </w:r>
      <w:r w:rsidR="008A4206">
        <w:t>und</w:t>
      </w:r>
      <w:r w:rsidR="00917F2C">
        <w:t>. In-kind contributions will not be considered for complex or large</w:t>
      </w:r>
      <w:r w:rsidR="008A4206">
        <w:t>-</w:t>
      </w:r>
      <w:r w:rsidR="00917F2C">
        <w:t>scale projects.</w:t>
      </w:r>
      <w:r w:rsidRPr="007A2903">
        <w:t xml:space="preserve"> </w:t>
      </w:r>
    </w:p>
    <w:p w:rsidR="00BA202F" w:rsidRPr="007A2903" w:rsidRDefault="00917F2C" w:rsidP="007A2903">
      <w:pPr>
        <w:pStyle w:val="LVABodycopy"/>
      </w:pPr>
      <w:r>
        <w:t>When accepted, i</w:t>
      </w:r>
      <w:r w:rsidR="00BA202F" w:rsidRPr="007A2903">
        <w:t>n</w:t>
      </w:r>
      <w:r>
        <w:t>-</w:t>
      </w:r>
      <w:r w:rsidR="00BA202F" w:rsidRPr="007A2903">
        <w:t xml:space="preserve">kind contributions must be no more than 50% of the </w:t>
      </w:r>
      <w:r w:rsidR="00B37A76">
        <w:t xml:space="preserve">agreed </w:t>
      </w:r>
      <w:r w:rsidR="00B37A76" w:rsidRPr="007A2903">
        <w:t>applicant</w:t>
      </w:r>
      <w:r w:rsidR="00BA202F" w:rsidRPr="007A2903">
        <w:t xml:space="preserve"> contribution. In</w:t>
      </w:r>
      <w:r w:rsidR="00284A6F">
        <w:t>-</w:t>
      </w:r>
      <w:r w:rsidR="00BA202F" w:rsidRPr="007A2903">
        <w:t xml:space="preserve">kind contributions </w:t>
      </w:r>
      <w:r>
        <w:t>are</w:t>
      </w:r>
      <w:r w:rsidR="00BA202F" w:rsidRPr="007A2903">
        <w:t xml:space="preserve"> valued at $20 per hour for unskilled work and $45 per hour for skilled work.</w:t>
      </w:r>
    </w:p>
    <w:p w:rsidR="00BA202F" w:rsidRPr="007A2903" w:rsidRDefault="00284A6F" w:rsidP="007A2903">
      <w:pPr>
        <w:pStyle w:val="LVABodycopy"/>
      </w:pPr>
      <w:r>
        <w:t>Priority will</w:t>
      </w:r>
      <w:r w:rsidR="00BA202F" w:rsidRPr="007A2903">
        <w:t xml:space="preserve"> be given to projects </w:t>
      </w:r>
      <w:r w:rsidR="00917F2C">
        <w:t xml:space="preserve">the LVA </w:t>
      </w:r>
      <w:r w:rsidR="00A3535A">
        <w:t xml:space="preserve">considers </w:t>
      </w:r>
      <w:r w:rsidR="00BA202F" w:rsidRPr="007A2903">
        <w:t>investment ready.</w:t>
      </w:r>
    </w:p>
    <w:p w:rsidR="00BA202F" w:rsidRPr="007A2903" w:rsidRDefault="007160E2" w:rsidP="005D67B9">
      <w:pPr>
        <w:pStyle w:val="LVAHeading3"/>
      </w:pPr>
      <w:bookmarkStart w:id="12" w:name="_Toc516649786"/>
      <w:r>
        <w:t xml:space="preserve">4.1 </w:t>
      </w:r>
      <w:r w:rsidR="00BA202F" w:rsidRPr="007A2903">
        <w:t>General Fund Conditions</w:t>
      </w:r>
      <w:bookmarkEnd w:id="12"/>
    </w:p>
    <w:p w:rsidR="00BA202F" w:rsidRPr="007A2903" w:rsidRDefault="00B37A76" w:rsidP="007A2903">
      <w:pPr>
        <w:pStyle w:val="LVABodycopy"/>
      </w:pPr>
      <w:r w:rsidRPr="007A2903">
        <w:t>Projects will</w:t>
      </w:r>
      <w:r w:rsidR="00BA202F" w:rsidRPr="007A2903">
        <w:t xml:space="preserve"> not be considered for funding </w:t>
      </w:r>
      <w:r w:rsidR="00F63184">
        <w:t xml:space="preserve">if they </w:t>
      </w:r>
      <w:r w:rsidR="00BA202F" w:rsidRPr="007A2903">
        <w:t>include:</w:t>
      </w:r>
    </w:p>
    <w:p w:rsidR="00BA202F" w:rsidRPr="007A2903" w:rsidRDefault="00BA202F" w:rsidP="00C05727">
      <w:pPr>
        <w:pStyle w:val="LVABodycopy"/>
        <w:numPr>
          <w:ilvl w:val="0"/>
          <w:numId w:val="32"/>
        </w:numPr>
      </w:pPr>
      <w:r w:rsidRPr="007A2903">
        <w:t>Requests for retrospective project funding</w:t>
      </w:r>
      <w:r w:rsidR="00F63184">
        <w:t xml:space="preserve">. This includes </w:t>
      </w:r>
      <w:r w:rsidRPr="007A2903">
        <w:t xml:space="preserve">projects </w:t>
      </w:r>
      <w:r w:rsidR="00F63184">
        <w:t>that have commenced activity or construction or are completed before funding is approved;</w:t>
      </w:r>
    </w:p>
    <w:p w:rsidR="00BA202F" w:rsidRPr="007A2903" w:rsidRDefault="00BA202F" w:rsidP="00C05727">
      <w:pPr>
        <w:pStyle w:val="LVABodycopy"/>
        <w:numPr>
          <w:ilvl w:val="0"/>
          <w:numId w:val="32"/>
        </w:numPr>
      </w:pPr>
      <w:r w:rsidRPr="007A2903">
        <w:t>Ongoing oper</w:t>
      </w:r>
      <w:r w:rsidR="006A58A6">
        <w:t>ating costs or salary subsidies</w:t>
      </w:r>
      <w:r w:rsidR="00F63184">
        <w:t xml:space="preserve">. </w:t>
      </w:r>
      <w:r w:rsidR="0087613F">
        <w:t>Fixed term s</w:t>
      </w:r>
      <w:r w:rsidR="00F63184">
        <w:t>alaries may be</w:t>
      </w:r>
      <w:r w:rsidR="0087613F">
        <w:t xml:space="preserve"> considered in the context of project </w:t>
      </w:r>
      <w:r w:rsidR="00D15DB7">
        <w:t xml:space="preserve">or activity </w:t>
      </w:r>
      <w:r w:rsidR="0087613F">
        <w:t xml:space="preserve">proposals and </w:t>
      </w:r>
      <w:r w:rsidR="00EA49CC">
        <w:t xml:space="preserve">socially active </w:t>
      </w:r>
      <w:r w:rsidR="0087613F">
        <w:t>capacity building support</w:t>
      </w:r>
      <w:r w:rsidRPr="007A2903">
        <w:t>;</w:t>
      </w:r>
    </w:p>
    <w:p w:rsidR="00BA202F" w:rsidRPr="007A2903" w:rsidRDefault="0087613F" w:rsidP="00C05727">
      <w:pPr>
        <w:pStyle w:val="LVABodycopy"/>
        <w:numPr>
          <w:ilvl w:val="0"/>
          <w:numId w:val="32"/>
        </w:numPr>
      </w:pPr>
      <w:r>
        <w:t xml:space="preserve">Requests for </w:t>
      </w:r>
      <w:r w:rsidR="00D15DB7">
        <w:t xml:space="preserve">direct </w:t>
      </w:r>
      <w:r>
        <w:t>support for p</w:t>
      </w:r>
      <w:r w:rsidR="00BA202F" w:rsidRPr="007A2903">
        <w:t>rivate sector projects;</w:t>
      </w:r>
    </w:p>
    <w:p w:rsidR="00BA202F" w:rsidRPr="007A2903" w:rsidRDefault="0087613F" w:rsidP="00C05727">
      <w:pPr>
        <w:pStyle w:val="LVABodycopy"/>
        <w:numPr>
          <w:ilvl w:val="0"/>
          <w:numId w:val="32"/>
        </w:numPr>
      </w:pPr>
      <w:r>
        <w:t xml:space="preserve">Funding requests </w:t>
      </w:r>
      <w:r w:rsidR="00BA202F" w:rsidRPr="007A2903">
        <w:t>normally provided by other state, Commonwealth or local government sources;</w:t>
      </w:r>
    </w:p>
    <w:p w:rsidR="00BA202F" w:rsidRPr="007A2903" w:rsidRDefault="0087613F" w:rsidP="00C05727">
      <w:pPr>
        <w:pStyle w:val="LVABodycopy"/>
        <w:numPr>
          <w:ilvl w:val="0"/>
          <w:numId w:val="32"/>
        </w:numPr>
      </w:pPr>
      <w:r>
        <w:t xml:space="preserve">Requests for </w:t>
      </w:r>
      <w:r w:rsidR="00BA202F" w:rsidRPr="007A2903">
        <w:t>ongoing funding from the Victorian Government when completed;</w:t>
      </w:r>
    </w:p>
    <w:p w:rsidR="00BA202F" w:rsidRPr="007A2903" w:rsidRDefault="00907D61" w:rsidP="00C05727">
      <w:pPr>
        <w:pStyle w:val="LVABodycopy"/>
        <w:numPr>
          <w:ilvl w:val="0"/>
          <w:numId w:val="32"/>
        </w:numPr>
      </w:pPr>
      <w:r>
        <w:t xml:space="preserve">Requests </w:t>
      </w:r>
      <w:r w:rsidR="0087613F">
        <w:t xml:space="preserve">for the </w:t>
      </w:r>
      <w:r>
        <w:t xml:space="preserve">stand alone </w:t>
      </w:r>
      <w:r w:rsidR="0087613F">
        <w:t>purchase of plant or equipment</w:t>
      </w:r>
      <w:r w:rsidR="00794A38">
        <w:t>;</w:t>
      </w:r>
    </w:p>
    <w:p w:rsidR="00A3535A" w:rsidRDefault="0087613F" w:rsidP="00C05727">
      <w:pPr>
        <w:pStyle w:val="LVABodycopy"/>
        <w:numPr>
          <w:ilvl w:val="0"/>
          <w:numId w:val="32"/>
        </w:numPr>
      </w:pPr>
      <w:r>
        <w:t>Requests for the p</w:t>
      </w:r>
      <w:r w:rsidR="00BA202F" w:rsidRPr="007A2903">
        <w:t>urchase of land</w:t>
      </w:r>
      <w:r w:rsidR="00D957B2">
        <w:t xml:space="preserve"> or buildings</w:t>
      </w:r>
      <w:r w:rsidR="00A3535A">
        <w:t>;</w:t>
      </w:r>
    </w:p>
    <w:p w:rsidR="00733633" w:rsidRDefault="00A3535A" w:rsidP="00C05727">
      <w:pPr>
        <w:pStyle w:val="LVABodycopy"/>
        <w:numPr>
          <w:ilvl w:val="0"/>
          <w:numId w:val="32"/>
        </w:numPr>
      </w:pPr>
      <w:r>
        <w:t>Requests that do not align with the aims and objectives of the L</w:t>
      </w:r>
      <w:r w:rsidR="00537FF8">
        <w:t>VA</w:t>
      </w:r>
      <w:r w:rsidR="00764615">
        <w:t>.</w:t>
      </w:r>
    </w:p>
    <w:p w:rsidR="00733633" w:rsidRPr="007A2903" w:rsidRDefault="00733633" w:rsidP="00733633">
      <w:pPr>
        <w:pStyle w:val="LVAHeading2"/>
      </w:pPr>
      <w:r>
        <w:lastRenderedPageBreak/>
        <w:t xml:space="preserve">5. </w:t>
      </w:r>
      <w:r w:rsidRPr="007A2903">
        <w:t>Definition of Latrobe Valley</w:t>
      </w:r>
    </w:p>
    <w:p w:rsidR="00733633" w:rsidRPr="007A2903" w:rsidRDefault="00733633" w:rsidP="00733633">
      <w:pPr>
        <w:pStyle w:val="LVABodycopy"/>
      </w:pPr>
      <w:r w:rsidRPr="007A2903">
        <w:t xml:space="preserve">For the purposes of this Fund, the Latrobe Valley includes the </w:t>
      </w:r>
      <w:r w:rsidR="00004B24">
        <w:t xml:space="preserve">Baw </w:t>
      </w:r>
      <w:proofErr w:type="spellStart"/>
      <w:r w:rsidR="00004B24">
        <w:t>Baw</w:t>
      </w:r>
      <w:proofErr w:type="spellEnd"/>
      <w:r w:rsidR="00907D61">
        <w:t>,</w:t>
      </w:r>
      <w:r w:rsidR="00004B24">
        <w:t xml:space="preserve"> </w:t>
      </w:r>
      <w:r w:rsidRPr="007A2903">
        <w:t xml:space="preserve">Latrobe City and Wellington </w:t>
      </w:r>
      <w:r w:rsidR="00907D61">
        <w:t>local government areas</w:t>
      </w:r>
      <w:r w:rsidRPr="007A2903">
        <w:t>. Applications from other impacted communities in the region will also be considered.</w:t>
      </w:r>
    </w:p>
    <w:p w:rsidR="00BA202F" w:rsidRPr="007A2903" w:rsidRDefault="00BA202F" w:rsidP="00733633">
      <w:pPr>
        <w:pStyle w:val="LVABodycopy"/>
        <w:ind w:left="360"/>
      </w:pPr>
    </w:p>
    <w:p w:rsidR="00BA202F" w:rsidRPr="007A2903" w:rsidRDefault="00733633" w:rsidP="00C05727">
      <w:pPr>
        <w:pStyle w:val="LVAHeading2"/>
      </w:pPr>
      <w:bookmarkStart w:id="13" w:name="_Toc516649787"/>
      <w:r>
        <w:t>6.</w:t>
      </w:r>
      <w:r w:rsidR="007160E2">
        <w:t xml:space="preserve"> </w:t>
      </w:r>
      <w:r w:rsidR="00912ACE">
        <w:t>Who C</w:t>
      </w:r>
      <w:r w:rsidR="00BA202F" w:rsidRPr="007A2903">
        <w:t>an Apply</w:t>
      </w:r>
      <w:bookmarkEnd w:id="13"/>
    </w:p>
    <w:p w:rsidR="00BA202F" w:rsidRPr="007A2903" w:rsidRDefault="00BA202F" w:rsidP="007A2903">
      <w:pPr>
        <w:pStyle w:val="LVABodycopy"/>
      </w:pPr>
      <w:r w:rsidRPr="007A2903">
        <w:t>Who can apply:</w:t>
      </w:r>
    </w:p>
    <w:p w:rsidR="009058B3" w:rsidRDefault="00004B24" w:rsidP="0092648C">
      <w:pPr>
        <w:pStyle w:val="LVABodycopy"/>
        <w:numPr>
          <w:ilvl w:val="0"/>
          <w:numId w:val="33"/>
        </w:numPr>
      </w:pPr>
      <w:r>
        <w:t xml:space="preserve">Baw </w:t>
      </w:r>
      <w:proofErr w:type="spellStart"/>
      <w:r>
        <w:t>Baw</w:t>
      </w:r>
      <w:proofErr w:type="spellEnd"/>
      <w:r>
        <w:t xml:space="preserve"> Shire Council, Latrobe City Council and Wellington Shire Council</w:t>
      </w:r>
      <w:r w:rsidR="00511244">
        <w:t>;</w:t>
      </w:r>
    </w:p>
    <w:p w:rsidR="009058B3" w:rsidRDefault="00BA202F">
      <w:pPr>
        <w:pStyle w:val="LVABodycopy"/>
        <w:numPr>
          <w:ilvl w:val="0"/>
          <w:numId w:val="33"/>
        </w:numPr>
      </w:pPr>
      <w:r w:rsidRPr="007A2903">
        <w:t>Not for profit organisa</w:t>
      </w:r>
      <w:r w:rsidR="00A3535A">
        <w:t xml:space="preserve">tions and community groups </w:t>
      </w:r>
      <w:r w:rsidR="00004B24">
        <w:t xml:space="preserve">located within the Latrobe Valley region </w:t>
      </w:r>
      <w:r w:rsidR="00A3535A">
        <w:t>that a</w:t>
      </w:r>
      <w:r w:rsidRPr="007A2903">
        <w:t>re incorpor</w:t>
      </w:r>
      <w:r w:rsidR="00511244">
        <w:t xml:space="preserve">ated </w:t>
      </w:r>
      <w:r w:rsidR="00AA698A">
        <w:t>associations, corporations or</w:t>
      </w:r>
      <w:r w:rsidR="0092648C">
        <w:t xml:space="preserve"> </w:t>
      </w:r>
      <w:r w:rsidR="00511244">
        <w:t>co</w:t>
      </w:r>
      <w:r w:rsidR="00AA698A">
        <w:t>-</w:t>
      </w:r>
      <w:r w:rsidR="00511244">
        <w:t>operative</w:t>
      </w:r>
      <w:r w:rsidR="00AA698A">
        <w:t>s</w:t>
      </w:r>
      <w:r w:rsidR="00004B24">
        <w:t>.</w:t>
      </w:r>
      <w:r w:rsidR="00AA698A">
        <w:t xml:space="preserve"> </w:t>
      </w:r>
    </w:p>
    <w:p w:rsidR="00004B24" w:rsidRPr="00F5206E" w:rsidRDefault="00004B24" w:rsidP="00076AAF">
      <w:pPr>
        <w:pStyle w:val="LVABodycopy"/>
        <w:ind w:left="360"/>
        <w:rPr>
          <w:i/>
          <w:sz w:val="18"/>
        </w:rPr>
      </w:pPr>
      <w:r w:rsidRPr="002A7F3C">
        <w:rPr>
          <w:i/>
          <w:sz w:val="18"/>
        </w:rPr>
        <w:t xml:space="preserve">Note that organisations without an ABN may apply if they provide written advice from the Australian Tax Office that no withholding of tax for </w:t>
      </w:r>
      <w:r>
        <w:rPr>
          <w:i/>
          <w:sz w:val="18"/>
        </w:rPr>
        <w:t xml:space="preserve">the </w:t>
      </w:r>
      <w:r w:rsidRPr="002A7F3C">
        <w:rPr>
          <w:i/>
          <w:sz w:val="18"/>
        </w:rPr>
        <w:t>grant is required. The strong preference of the L</w:t>
      </w:r>
      <w:r>
        <w:rPr>
          <w:i/>
          <w:sz w:val="18"/>
        </w:rPr>
        <w:t>VA</w:t>
      </w:r>
      <w:r w:rsidRPr="002A7F3C">
        <w:rPr>
          <w:i/>
          <w:sz w:val="18"/>
        </w:rPr>
        <w:t xml:space="preserve"> in such cases is for the applicant to partner with an eligible auspice organisation that c</w:t>
      </w:r>
      <w:r>
        <w:rPr>
          <w:i/>
          <w:sz w:val="18"/>
        </w:rPr>
        <w:t>an</w:t>
      </w:r>
      <w:r w:rsidRPr="002A7F3C">
        <w:rPr>
          <w:i/>
          <w:sz w:val="18"/>
        </w:rPr>
        <w:t xml:space="preserve"> enter into a funding agreement on behalf of the applicant and manage the project funds.</w:t>
      </w:r>
    </w:p>
    <w:p w:rsidR="009058B3" w:rsidRDefault="00AA698A" w:rsidP="0092648C">
      <w:pPr>
        <w:pStyle w:val="LVABodycopy"/>
        <w:numPr>
          <w:ilvl w:val="0"/>
          <w:numId w:val="33"/>
        </w:numPr>
      </w:pPr>
      <w:r>
        <w:t>Community</w:t>
      </w:r>
      <w:r w:rsidR="009909B0">
        <w:t>-</w:t>
      </w:r>
      <w:r>
        <w:t>led c</w:t>
      </w:r>
      <w:r w:rsidR="00BA202F" w:rsidRPr="007A2903">
        <w:t xml:space="preserve">onsortia </w:t>
      </w:r>
      <w:r>
        <w:t xml:space="preserve">with a membership </w:t>
      </w:r>
      <w:r w:rsidR="00BA202F" w:rsidRPr="007A2903">
        <w:t>including local government, not</w:t>
      </w:r>
      <w:r w:rsidR="009909B0">
        <w:t>-</w:t>
      </w:r>
      <w:r w:rsidR="00BA202F" w:rsidRPr="007A2903">
        <w:t>for</w:t>
      </w:r>
      <w:r w:rsidR="009909B0">
        <w:t>-</w:t>
      </w:r>
      <w:r w:rsidR="00BA202F" w:rsidRPr="007A2903">
        <w:t>profit groups and private businesses</w:t>
      </w:r>
      <w:r w:rsidR="009909B0">
        <w:t>.</w:t>
      </w:r>
    </w:p>
    <w:p w:rsidR="00BA202F" w:rsidRPr="007A2903" w:rsidRDefault="00BA202F" w:rsidP="007A2903">
      <w:pPr>
        <w:pStyle w:val="LVABodycopy"/>
      </w:pPr>
      <w:r w:rsidRPr="007A2903">
        <w:t xml:space="preserve">Please note that all projects </w:t>
      </w:r>
      <w:r w:rsidR="00AA698A">
        <w:t xml:space="preserve">are </w:t>
      </w:r>
      <w:r w:rsidRPr="007A2903">
        <w:t>required to be endorsed</w:t>
      </w:r>
      <w:r w:rsidR="00AA698A">
        <w:t xml:space="preserve"> or </w:t>
      </w:r>
      <w:r w:rsidRPr="007A2903">
        <w:t>supported by the relevant Local Government Authority.</w:t>
      </w:r>
    </w:p>
    <w:p w:rsidR="00BA202F" w:rsidRPr="007A2903" w:rsidRDefault="00BA202F" w:rsidP="007A2903">
      <w:pPr>
        <w:pStyle w:val="LVABodycopy"/>
      </w:pPr>
      <w:r w:rsidRPr="007A2903">
        <w:t>Who cannot apply:</w:t>
      </w:r>
    </w:p>
    <w:p w:rsidR="00BA202F" w:rsidRPr="007A2903" w:rsidRDefault="00BA202F" w:rsidP="00C05727">
      <w:pPr>
        <w:pStyle w:val="LVABodycopy"/>
        <w:numPr>
          <w:ilvl w:val="0"/>
          <w:numId w:val="34"/>
        </w:numPr>
      </w:pPr>
      <w:r w:rsidRPr="007A2903">
        <w:t xml:space="preserve">Private businesses as sole applicants; </w:t>
      </w:r>
    </w:p>
    <w:p w:rsidR="00BA202F" w:rsidRPr="007A2903" w:rsidRDefault="00A3535A" w:rsidP="00C05727">
      <w:pPr>
        <w:pStyle w:val="LVABodycopy"/>
        <w:numPr>
          <w:ilvl w:val="0"/>
          <w:numId w:val="34"/>
        </w:numPr>
      </w:pPr>
      <w:r>
        <w:t>Individuals;</w:t>
      </w:r>
    </w:p>
    <w:p w:rsidR="00BA202F" w:rsidRPr="007A2903" w:rsidRDefault="00BA202F" w:rsidP="00C05727">
      <w:pPr>
        <w:pStyle w:val="LVABodycopy"/>
        <w:numPr>
          <w:ilvl w:val="0"/>
          <w:numId w:val="34"/>
        </w:numPr>
      </w:pPr>
      <w:r w:rsidRPr="007A2903">
        <w:t>Unincorporated community organisations</w:t>
      </w:r>
      <w:r w:rsidR="003A62C4">
        <w:t>.</w:t>
      </w:r>
    </w:p>
    <w:p w:rsidR="00BA202F" w:rsidRPr="007A2903" w:rsidRDefault="00BA202F" w:rsidP="007A2903">
      <w:pPr>
        <w:pStyle w:val="LVABodycopy"/>
      </w:pPr>
      <w:r w:rsidRPr="007A2903">
        <w:t xml:space="preserve">Applicants can apply for more than one grant </w:t>
      </w:r>
      <w:r w:rsidR="00D957B2">
        <w:t xml:space="preserve">in multiple </w:t>
      </w:r>
      <w:r w:rsidRPr="007A2903">
        <w:t>stream</w:t>
      </w:r>
      <w:r w:rsidR="00D957B2">
        <w:t>s</w:t>
      </w:r>
      <w:r w:rsidRPr="007A2903">
        <w:t xml:space="preserve"> where relevant.</w:t>
      </w:r>
    </w:p>
    <w:p w:rsidR="00BA202F" w:rsidRPr="007A2903" w:rsidRDefault="00BA202F" w:rsidP="007A2903">
      <w:pPr>
        <w:pStyle w:val="LVABodycopy"/>
      </w:pPr>
      <w:r w:rsidRPr="007A2903">
        <w:t xml:space="preserve">The LVA reserves the right to encourage </w:t>
      </w:r>
      <w:r w:rsidR="00A3535A">
        <w:t xml:space="preserve">and negotiate </w:t>
      </w:r>
      <w:r w:rsidRPr="007A2903">
        <w:t>application</w:t>
      </w:r>
      <w:r w:rsidR="00AA698A">
        <w:t>s</w:t>
      </w:r>
      <w:r w:rsidRPr="007A2903">
        <w:t xml:space="preserve"> </w:t>
      </w:r>
      <w:r w:rsidR="00AA698A">
        <w:t>through the F</w:t>
      </w:r>
      <w:r w:rsidRPr="007A2903">
        <w:t>und for projects that:</w:t>
      </w:r>
    </w:p>
    <w:p w:rsidR="009058B3" w:rsidRDefault="00BA202F" w:rsidP="0092648C">
      <w:pPr>
        <w:pStyle w:val="LVABodycopy"/>
        <w:numPr>
          <w:ilvl w:val="0"/>
          <w:numId w:val="34"/>
        </w:numPr>
      </w:pPr>
      <w:r w:rsidRPr="007A2903">
        <w:t>Support the functioning of small or remote localities</w:t>
      </w:r>
      <w:r w:rsidR="00A3535A">
        <w:t>;</w:t>
      </w:r>
    </w:p>
    <w:p w:rsidR="00BA202F" w:rsidRPr="007A2903" w:rsidRDefault="003A62C4" w:rsidP="00A3535A">
      <w:pPr>
        <w:pStyle w:val="LVABodycopy"/>
        <w:numPr>
          <w:ilvl w:val="0"/>
          <w:numId w:val="34"/>
        </w:numPr>
      </w:pPr>
      <w:r>
        <w:t xml:space="preserve">Improve </w:t>
      </w:r>
      <w:r w:rsidR="00BA202F" w:rsidRPr="007A2903">
        <w:t xml:space="preserve">the sustainability of an organisation or </w:t>
      </w:r>
      <w:r>
        <w:t xml:space="preserve">support the development of </w:t>
      </w:r>
      <w:r w:rsidR="00BA202F" w:rsidRPr="007A2903">
        <w:t xml:space="preserve">critical infrastructure deemed </w:t>
      </w:r>
      <w:r w:rsidR="00A3535A">
        <w:t>to be of community significance</w:t>
      </w:r>
      <w:r w:rsidRPr="003A62C4">
        <w:t xml:space="preserve"> </w:t>
      </w:r>
      <w:r>
        <w:t>by the LVA</w:t>
      </w:r>
      <w:r w:rsidR="00A3535A">
        <w:t xml:space="preserve">; </w:t>
      </w:r>
      <w:r w:rsidR="005A3B3F">
        <w:t>and</w:t>
      </w:r>
    </w:p>
    <w:p w:rsidR="009058B3" w:rsidRDefault="00BA202F" w:rsidP="00076AAF">
      <w:pPr>
        <w:pStyle w:val="LVABodycopy"/>
        <w:numPr>
          <w:ilvl w:val="0"/>
          <w:numId w:val="34"/>
        </w:numPr>
      </w:pPr>
      <w:r w:rsidRPr="007A2903">
        <w:t>Align strongly with L</w:t>
      </w:r>
      <w:r w:rsidR="00537FF8">
        <w:t xml:space="preserve">VA </w:t>
      </w:r>
      <w:r w:rsidRPr="007A2903">
        <w:t>strategic priorities</w:t>
      </w:r>
      <w:r w:rsidR="009909B0">
        <w:t>.</w:t>
      </w:r>
    </w:p>
    <w:p w:rsidR="00BA202F" w:rsidRPr="007A2903" w:rsidRDefault="007160E2" w:rsidP="00C05727">
      <w:pPr>
        <w:pStyle w:val="LVAHeading2"/>
      </w:pPr>
      <w:bookmarkStart w:id="14" w:name="_Toc516649789"/>
      <w:r>
        <w:t xml:space="preserve">7. </w:t>
      </w:r>
      <w:r w:rsidR="00BA202F" w:rsidRPr="007A2903">
        <w:t>Application Process</w:t>
      </w:r>
      <w:bookmarkEnd w:id="14"/>
    </w:p>
    <w:p w:rsidR="00E24A45" w:rsidRPr="00076AAF" w:rsidRDefault="00E24A45" w:rsidP="00E24A45">
      <w:pPr>
        <w:pStyle w:val="LVABodycopy"/>
        <w:rPr>
          <w:b/>
        </w:rPr>
      </w:pPr>
      <w:r w:rsidRPr="00076AAF">
        <w:rPr>
          <w:b/>
        </w:rPr>
        <w:t>Projects requesting $20,000 or less</w:t>
      </w:r>
    </w:p>
    <w:p w:rsidR="00BA202F" w:rsidRPr="007A2903" w:rsidRDefault="003A62C4" w:rsidP="003A62C4">
      <w:pPr>
        <w:pStyle w:val="LVABodycopy"/>
        <w:numPr>
          <w:ilvl w:val="0"/>
          <w:numId w:val="35"/>
        </w:numPr>
        <w:ind w:left="714" w:hanging="357"/>
      </w:pPr>
      <w:r>
        <w:t xml:space="preserve">Discuss your project with </w:t>
      </w:r>
      <w:r w:rsidR="00E247FC">
        <w:t xml:space="preserve">your local Council and </w:t>
      </w:r>
      <w:r w:rsidR="00BA202F" w:rsidRPr="007A2903">
        <w:t xml:space="preserve">the LVA to </w:t>
      </w:r>
      <w:r>
        <w:t xml:space="preserve">confirm its </w:t>
      </w:r>
      <w:r w:rsidR="00BA202F" w:rsidRPr="007A2903">
        <w:t xml:space="preserve">alignment with the aims of the Fund. </w:t>
      </w:r>
    </w:p>
    <w:p w:rsidR="00BA202F" w:rsidRPr="007A2903" w:rsidRDefault="003A62C4" w:rsidP="007160E2">
      <w:pPr>
        <w:pStyle w:val="LVABodycopy"/>
        <w:numPr>
          <w:ilvl w:val="0"/>
          <w:numId w:val="35"/>
        </w:numPr>
        <w:ind w:left="714" w:hanging="357"/>
      </w:pPr>
      <w:r>
        <w:t>Lodge a</w:t>
      </w:r>
      <w:r w:rsidR="00D81E23">
        <w:t>n</w:t>
      </w:r>
      <w:r w:rsidR="00FE2A2D">
        <w:t xml:space="preserve"> </w:t>
      </w:r>
      <w:r>
        <w:t>application on</w:t>
      </w:r>
      <w:r w:rsidR="00082360">
        <w:t>-</w:t>
      </w:r>
      <w:r>
        <w:t xml:space="preserve">line at the </w:t>
      </w:r>
      <w:r w:rsidR="00226E7D">
        <w:t>LVA website</w:t>
      </w:r>
      <w:r w:rsidR="00BA202F" w:rsidRPr="007A2903">
        <w:t>.</w:t>
      </w:r>
    </w:p>
    <w:p w:rsidR="00BA202F" w:rsidRDefault="00BA202F" w:rsidP="007160E2">
      <w:pPr>
        <w:pStyle w:val="LVABodycopy"/>
        <w:numPr>
          <w:ilvl w:val="0"/>
          <w:numId w:val="35"/>
        </w:numPr>
        <w:ind w:left="714" w:hanging="357"/>
      </w:pPr>
      <w:r w:rsidRPr="007A2903">
        <w:lastRenderedPageBreak/>
        <w:t xml:space="preserve">Successful applicants will be notified and </w:t>
      </w:r>
      <w:r w:rsidR="005A3B3F">
        <w:t xml:space="preserve">are </w:t>
      </w:r>
      <w:r w:rsidRPr="007A2903">
        <w:t xml:space="preserve">expected to enter a </w:t>
      </w:r>
      <w:r w:rsidR="00544DF7">
        <w:t xml:space="preserve">funding agreement </w:t>
      </w:r>
      <w:r w:rsidRPr="007A2903">
        <w:t>with the LVA.</w:t>
      </w:r>
      <w:r w:rsidR="00544DF7">
        <w:t xml:space="preserve"> </w:t>
      </w:r>
    </w:p>
    <w:p w:rsidR="00C05727" w:rsidRDefault="00C05727" w:rsidP="007160E2">
      <w:pPr>
        <w:pStyle w:val="LVABodycopy"/>
        <w:ind w:left="714" w:hanging="357"/>
      </w:pPr>
    </w:p>
    <w:p w:rsidR="00E24A45" w:rsidRPr="00E24A45" w:rsidRDefault="00E24A45" w:rsidP="00E24A45">
      <w:pPr>
        <w:pStyle w:val="LVABodycopy"/>
        <w:rPr>
          <w:b/>
        </w:rPr>
      </w:pPr>
      <w:r w:rsidRPr="00E24A45">
        <w:rPr>
          <w:b/>
        </w:rPr>
        <w:t xml:space="preserve">Projects requesting </w:t>
      </w:r>
      <w:r>
        <w:rPr>
          <w:b/>
        </w:rPr>
        <w:t xml:space="preserve">more than </w:t>
      </w:r>
      <w:r w:rsidRPr="00E24A45">
        <w:rPr>
          <w:b/>
        </w:rPr>
        <w:t>$20,000</w:t>
      </w:r>
    </w:p>
    <w:p w:rsidR="009909B0" w:rsidRPr="009909B0" w:rsidRDefault="00E24A45" w:rsidP="009909B0">
      <w:pPr>
        <w:pStyle w:val="LVABodycopy"/>
        <w:numPr>
          <w:ilvl w:val="0"/>
          <w:numId w:val="45"/>
        </w:numPr>
      </w:pPr>
      <w:r w:rsidRPr="009909B0">
        <w:t xml:space="preserve">Discuss your project with your local Council and the LVA to confirm its alignment with the aims of the Fund. </w:t>
      </w:r>
    </w:p>
    <w:p w:rsidR="009909B0" w:rsidRPr="009909B0" w:rsidRDefault="00E24A45" w:rsidP="00076AAF">
      <w:pPr>
        <w:pStyle w:val="LVABodycopy"/>
        <w:numPr>
          <w:ilvl w:val="0"/>
          <w:numId w:val="45"/>
        </w:numPr>
        <w:ind w:left="714" w:hanging="357"/>
      </w:pPr>
      <w:r w:rsidRPr="009909B0">
        <w:t>Lodge a</w:t>
      </w:r>
      <w:r w:rsidR="00D81E23" w:rsidRPr="009909B0">
        <w:t xml:space="preserve">n </w:t>
      </w:r>
      <w:r w:rsidRPr="009909B0">
        <w:t>Expression of Interest on line at the LVA website.</w:t>
      </w:r>
    </w:p>
    <w:p w:rsidR="009909B0" w:rsidRDefault="00E24A45" w:rsidP="00076AAF">
      <w:pPr>
        <w:pStyle w:val="LVABodycopy"/>
        <w:numPr>
          <w:ilvl w:val="0"/>
          <w:numId w:val="45"/>
        </w:numPr>
        <w:ind w:left="714" w:hanging="357"/>
      </w:pPr>
      <w:r w:rsidRPr="009909B0">
        <w:t>Shortlisted Expressions of Interest applicants will be invited to apply through a full on line application to the Fund. Unsuccessful Expression of Interest applicants will be notified at this point.</w:t>
      </w:r>
    </w:p>
    <w:p w:rsidR="00082360" w:rsidRPr="009909B0" w:rsidRDefault="00082360" w:rsidP="00076AAF">
      <w:pPr>
        <w:pStyle w:val="LVABodycopy"/>
        <w:numPr>
          <w:ilvl w:val="0"/>
          <w:numId w:val="45"/>
        </w:numPr>
        <w:ind w:left="714" w:hanging="357"/>
      </w:pPr>
      <w:r>
        <w:t>Lodge a full on-line application.</w:t>
      </w:r>
    </w:p>
    <w:p w:rsidR="00E24A45" w:rsidRPr="009909B0" w:rsidRDefault="00E24A45" w:rsidP="00076AAF">
      <w:pPr>
        <w:pStyle w:val="LVABodycopy"/>
        <w:numPr>
          <w:ilvl w:val="0"/>
          <w:numId w:val="45"/>
        </w:numPr>
        <w:ind w:left="714" w:hanging="357"/>
      </w:pPr>
      <w:r w:rsidRPr="009909B0">
        <w:t xml:space="preserve">Successful applicants will be notified and </w:t>
      </w:r>
      <w:r w:rsidR="005A3B3F">
        <w:t xml:space="preserve">are </w:t>
      </w:r>
      <w:r w:rsidRPr="009909B0">
        <w:t xml:space="preserve">expected to enter  a funding agreement with the LVA. </w:t>
      </w:r>
    </w:p>
    <w:p w:rsidR="00E24A45" w:rsidRPr="007A2903" w:rsidRDefault="00E24A45" w:rsidP="007160E2">
      <w:pPr>
        <w:pStyle w:val="LVABodycopy"/>
        <w:ind w:left="714" w:hanging="357"/>
      </w:pPr>
    </w:p>
    <w:p w:rsidR="00BA202F" w:rsidRPr="007A2903" w:rsidRDefault="007160E2" w:rsidP="00C05727">
      <w:pPr>
        <w:pStyle w:val="LVAHeading2"/>
      </w:pPr>
      <w:bookmarkStart w:id="15" w:name="_Toc516649790"/>
      <w:r>
        <w:t xml:space="preserve">8. </w:t>
      </w:r>
      <w:r w:rsidR="00912ACE">
        <w:t>Assessment C</w:t>
      </w:r>
      <w:r w:rsidR="00BA202F" w:rsidRPr="007A2903">
        <w:t>riteria</w:t>
      </w:r>
      <w:bookmarkEnd w:id="15"/>
    </w:p>
    <w:p w:rsidR="005B7E5A" w:rsidRDefault="005B7E5A" w:rsidP="007A2903">
      <w:pPr>
        <w:pStyle w:val="LVABodycopy"/>
      </w:pPr>
      <w:r>
        <w:t>All Express</w:t>
      </w:r>
      <w:r w:rsidR="00FE2A2D">
        <w:t>ions of Interest</w:t>
      </w:r>
      <w:r>
        <w:t xml:space="preserve"> and </w:t>
      </w:r>
      <w:r w:rsidR="00082360">
        <w:t xml:space="preserve">Full </w:t>
      </w:r>
      <w:r>
        <w:t xml:space="preserve">Applications must be completed </w:t>
      </w:r>
      <w:r w:rsidR="00FE2A2D">
        <w:t xml:space="preserve">and lodged </w:t>
      </w:r>
      <w:r>
        <w:t>on</w:t>
      </w:r>
      <w:r w:rsidR="009909B0">
        <w:t>-</w:t>
      </w:r>
      <w:r>
        <w:t>line at the LVA website.</w:t>
      </w:r>
    </w:p>
    <w:p w:rsidR="00BA202F" w:rsidRPr="007A2903" w:rsidRDefault="00BA202F" w:rsidP="007A2903">
      <w:pPr>
        <w:pStyle w:val="LVABodycopy"/>
      </w:pPr>
      <w:r w:rsidRPr="007A2903">
        <w:t xml:space="preserve">Eligible applications will be assessed </w:t>
      </w:r>
      <w:r w:rsidR="005B7E5A">
        <w:t xml:space="preserve">on merit </w:t>
      </w:r>
      <w:r w:rsidRPr="007A2903">
        <w:t>against their response to the questions and criteria listed below, as well as supporting documents. Weightings are provided as a guide to the relative importance of different criterion in the assessment process.</w:t>
      </w:r>
    </w:p>
    <w:p w:rsidR="00BA202F" w:rsidRPr="00C05727" w:rsidRDefault="00BA202F" w:rsidP="007A2903">
      <w:pPr>
        <w:pStyle w:val="LVABodycopy"/>
        <w:rPr>
          <w:b/>
        </w:rPr>
      </w:pPr>
      <w:r w:rsidRPr="00C05727">
        <w:rPr>
          <w:b/>
        </w:rPr>
        <w:t xml:space="preserve">30% - What will the project achieve? </w:t>
      </w:r>
    </w:p>
    <w:p w:rsidR="00BA202F" w:rsidRPr="007A2903" w:rsidRDefault="00F027D5" w:rsidP="007A2903">
      <w:pPr>
        <w:pStyle w:val="LVABodycopy"/>
      </w:pPr>
      <w:r>
        <w:t>The a</w:t>
      </w:r>
      <w:r w:rsidR="00BA202F" w:rsidRPr="007A2903">
        <w:t>pplications need</w:t>
      </w:r>
      <w:r>
        <w:t>s</w:t>
      </w:r>
      <w:r w:rsidR="00BA202F" w:rsidRPr="007A2903">
        <w:t xml:space="preserve"> to demonstrate how the project will:</w:t>
      </w:r>
    </w:p>
    <w:p w:rsidR="00BA202F" w:rsidRPr="007A2903" w:rsidRDefault="00BA202F" w:rsidP="00C05727">
      <w:pPr>
        <w:pStyle w:val="LVABodycopy"/>
        <w:numPr>
          <w:ilvl w:val="0"/>
          <w:numId w:val="36"/>
        </w:numPr>
      </w:pPr>
      <w:r w:rsidRPr="007A2903">
        <w:t xml:space="preserve">Improve the </w:t>
      </w:r>
      <w:proofErr w:type="spellStart"/>
      <w:r w:rsidRPr="007A2903">
        <w:t>liveability</w:t>
      </w:r>
      <w:proofErr w:type="spellEnd"/>
      <w:r w:rsidRPr="007A2903">
        <w:t>, social participation, resilience and competitiveness of the Latrobe Valley</w:t>
      </w:r>
      <w:r w:rsidR="005B7E5A">
        <w:t>;</w:t>
      </w:r>
    </w:p>
    <w:p w:rsidR="00BA202F" w:rsidRPr="007A2903" w:rsidRDefault="00BA202F" w:rsidP="00C05727">
      <w:pPr>
        <w:pStyle w:val="LVABodycopy"/>
        <w:numPr>
          <w:ilvl w:val="0"/>
          <w:numId w:val="36"/>
        </w:numPr>
      </w:pPr>
      <w:r w:rsidRPr="007A2903">
        <w:t xml:space="preserve">Improve the attractiveness of  Latrobe Valley rural cities and towns to businesses and  families seeking to move to </w:t>
      </w:r>
      <w:r w:rsidR="005B7E5A">
        <w:t>the Latrobe Valley region;</w:t>
      </w:r>
      <w:r w:rsidR="009909B0">
        <w:t xml:space="preserve"> and</w:t>
      </w:r>
    </w:p>
    <w:p w:rsidR="00BA202F" w:rsidRPr="007A2903" w:rsidRDefault="00BA202F" w:rsidP="00C05727">
      <w:pPr>
        <w:pStyle w:val="LVABodycopy"/>
        <w:numPr>
          <w:ilvl w:val="0"/>
          <w:numId w:val="36"/>
        </w:numPr>
      </w:pPr>
      <w:r w:rsidRPr="007A2903">
        <w:t>Deliver beneficial economic or social impact</w:t>
      </w:r>
      <w:r w:rsidR="009909B0">
        <w:t>.</w:t>
      </w:r>
      <w:r w:rsidRPr="007A2903">
        <w:t xml:space="preserve"> </w:t>
      </w:r>
    </w:p>
    <w:p w:rsidR="00BA202F" w:rsidRPr="00C05727" w:rsidRDefault="00BA202F" w:rsidP="007A2903">
      <w:pPr>
        <w:pStyle w:val="LVABodycopy"/>
        <w:rPr>
          <w:b/>
        </w:rPr>
      </w:pPr>
      <w:r w:rsidRPr="00C05727">
        <w:rPr>
          <w:b/>
        </w:rPr>
        <w:t xml:space="preserve">30% - Why is the project needed? </w:t>
      </w:r>
    </w:p>
    <w:p w:rsidR="00BA202F" w:rsidRPr="007A2903" w:rsidRDefault="00BA202F" w:rsidP="007A2903">
      <w:pPr>
        <w:pStyle w:val="LVABodycopy"/>
      </w:pPr>
      <w:r w:rsidRPr="007A2903">
        <w:t xml:space="preserve">The application </w:t>
      </w:r>
      <w:r w:rsidR="005B7E5A">
        <w:t xml:space="preserve">needs to </w:t>
      </w:r>
      <w:r w:rsidRPr="007A2903">
        <w:t>demonstrate the extent to which the project:</w:t>
      </w:r>
    </w:p>
    <w:p w:rsidR="00BA202F" w:rsidRPr="007A2903" w:rsidRDefault="00BA202F" w:rsidP="00D10426">
      <w:pPr>
        <w:pStyle w:val="LVABodycopy"/>
        <w:numPr>
          <w:ilvl w:val="0"/>
          <w:numId w:val="37"/>
        </w:numPr>
      </w:pPr>
      <w:r w:rsidRPr="007A2903">
        <w:t>Is su</w:t>
      </w:r>
      <w:r w:rsidR="00082360">
        <w:t>pported by the local government</w:t>
      </w:r>
      <w:r w:rsidRPr="007A2903">
        <w:t xml:space="preserve">, the community and </w:t>
      </w:r>
      <w:r w:rsidR="005B7E5A">
        <w:t>aligns</w:t>
      </w:r>
      <w:r w:rsidRPr="007A2903">
        <w:t xml:space="preserve"> with local plans, shared priorities and the direction of regional strategic plans</w:t>
      </w:r>
      <w:r w:rsidR="005B7E5A">
        <w:t>;</w:t>
      </w:r>
      <w:r w:rsidRPr="007A2903">
        <w:t xml:space="preserve"> </w:t>
      </w:r>
    </w:p>
    <w:p w:rsidR="00BA202F" w:rsidRPr="007A2903" w:rsidRDefault="005A3B3F" w:rsidP="00D10426">
      <w:pPr>
        <w:pStyle w:val="LVABodycopy"/>
        <w:numPr>
          <w:ilvl w:val="0"/>
          <w:numId w:val="37"/>
        </w:numPr>
      </w:pPr>
      <w:r>
        <w:t xml:space="preserve">Addresses an </w:t>
      </w:r>
      <w:r w:rsidR="00BA202F" w:rsidRPr="007A2903">
        <w:t>identified gap</w:t>
      </w:r>
      <w:r w:rsidR="008F38A6">
        <w:t>, problem, opportunity</w:t>
      </w:r>
      <w:r w:rsidR="00BA202F" w:rsidRPr="007A2903">
        <w:t xml:space="preserve"> or issue</w:t>
      </w:r>
      <w:r w:rsidR="005B7E5A">
        <w:t>;</w:t>
      </w:r>
      <w:r w:rsidR="00BA202F" w:rsidRPr="007A2903">
        <w:t xml:space="preserve"> </w:t>
      </w:r>
    </w:p>
    <w:p w:rsidR="00BA202F" w:rsidRPr="007A2903" w:rsidRDefault="00BA202F" w:rsidP="00D10426">
      <w:pPr>
        <w:pStyle w:val="LVABodycopy"/>
        <w:numPr>
          <w:ilvl w:val="0"/>
          <w:numId w:val="37"/>
        </w:numPr>
      </w:pPr>
      <w:r w:rsidRPr="007A2903">
        <w:t>Supports improved community interaction</w:t>
      </w:r>
      <w:r w:rsidR="00305B5F">
        <w:t xml:space="preserve"> and connection</w:t>
      </w:r>
      <w:r w:rsidR="005B7E5A">
        <w:t>;</w:t>
      </w:r>
    </w:p>
    <w:p w:rsidR="00BA202F" w:rsidRPr="007A2903" w:rsidRDefault="00BA202F" w:rsidP="00D10426">
      <w:pPr>
        <w:pStyle w:val="LVABodycopy"/>
        <w:numPr>
          <w:ilvl w:val="0"/>
          <w:numId w:val="37"/>
        </w:numPr>
      </w:pPr>
      <w:r w:rsidRPr="007A2903">
        <w:t xml:space="preserve">Supports the capacity of an organisation to provide </w:t>
      </w:r>
      <w:r w:rsidR="004F35C1">
        <w:t xml:space="preserve">improved or </w:t>
      </w:r>
      <w:r w:rsidRPr="007A2903">
        <w:t>ongoing social impact in the community</w:t>
      </w:r>
      <w:r w:rsidR="005B7E5A">
        <w:t>;</w:t>
      </w:r>
    </w:p>
    <w:p w:rsidR="00BA202F" w:rsidRPr="007A2903" w:rsidRDefault="004F35C1" w:rsidP="00D10426">
      <w:pPr>
        <w:pStyle w:val="LVABodycopy"/>
        <w:numPr>
          <w:ilvl w:val="0"/>
          <w:numId w:val="37"/>
        </w:numPr>
      </w:pPr>
      <w:r>
        <w:lastRenderedPageBreak/>
        <w:t xml:space="preserve">In the case of </w:t>
      </w:r>
      <w:r w:rsidR="00BA202F" w:rsidRPr="007A2903">
        <w:t>project or strategic planning</w:t>
      </w:r>
      <w:r>
        <w:t>,</w:t>
      </w:r>
      <w:r w:rsidR="00BA202F" w:rsidRPr="007A2903">
        <w:t xml:space="preserve"> </w:t>
      </w:r>
      <w:r>
        <w:t>meets</w:t>
      </w:r>
      <w:r w:rsidRPr="007A2903">
        <w:t xml:space="preserve"> an identified need</w:t>
      </w:r>
      <w:r>
        <w:t xml:space="preserve">, is </w:t>
      </w:r>
      <w:r w:rsidR="00BA202F" w:rsidRPr="007A2903">
        <w:t xml:space="preserve">supported by evidence of previous </w:t>
      </w:r>
      <w:r>
        <w:t xml:space="preserve">research and will lead to </w:t>
      </w:r>
      <w:r w:rsidR="005A3B3F">
        <w:t xml:space="preserve">a </w:t>
      </w:r>
      <w:r w:rsidR="00F027D5">
        <w:t>specific infrastructure outcome;</w:t>
      </w:r>
      <w:r w:rsidR="00BA202F" w:rsidRPr="007A2903">
        <w:t xml:space="preserve"> </w:t>
      </w:r>
      <w:r w:rsidR="005A3B3F">
        <w:t>and</w:t>
      </w:r>
    </w:p>
    <w:p w:rsidR="00BA202F" w:rsidRPr="007A2903" w:rsidRDefault="00BA202F" w:rsidP="00D10426">
      <w:pPr>
        <w:pStyle w:val="LVABodycopy"/>
        <w:numPr>
          <w:ilvl w:val="0"/>
          <w:numId w:val="37"/>
        </w:numPr>
      </w:pPr>
      <w:r w:rsidRPr="007A2903">
        <w:t xml:space="preserve">Is supported by local knowledge and information </w:t>
      </w:r>
      <w:r w:rsidR="00F027D5">
        <w:t xml:space="preserve">that </w:t>
      </w:r>
      <w:r w:rsidRPr="007A2903">
        <w:t>demonstrat</w:t>
      </w:r>
      <w:r w:rsidR="00F027D5">
        <w:t xml:space="preserve">es an understanding of </w:t>
      </w:r>
      <w:r w:rsidRPr="007A2903">
        <w:t xml:space="preserve"> the challenges being faced by the Latrobe Valley</w:t>
      </w:r>
      <w:r w:rsidR="008B5FFB">
        <w:t xml:space="preserve"> region.</w:t>
      </w:r>
    </w:p>
    <w:p w:rsidR="00BA202F" w:rsidRPr="00D10426" w:rsidRDefault="00BA202F" w:rsidP="007A2903">
      <w:pPr>
        <w:pStyle w:val="LVABodycopy"/>
        <w:rPr>
          <w:b/>
        </w:rPr>
      </w:pPr>
      <w:r w:rsidRPr="00D10426">
        <w:rPr>
          <w:b/>
        </w:rPr>
        <w:t xml:space="preserve">20% - How will the project be delivered? </w:t>
      </w:r>
    </w:p>
    <w:p w:rsidR="00BA202F" w:rsidRPr="007A2903" w:rsidRDefault="00BA202F" w:rsidP="007A2903">
      <w:pPr>
        <w:pStyle w:val="LVABodycopy"/>
      </w:pPr>
      <w:r w:rsidRPr="007A2903">
        <w:t xml:space="preserve">The application </w:t>
      </w:r>
      <w:r w:rsidR="00F027D5">
        <w:t>need</w:t>
      </w:r>
      <w:r w:rsidR="00FE2A2D">
        <w:t>s</w:t>
      </w:r>
      <w:r w:rsidR="00F027D5">
        <w:t xml:space="preserve"> to </w:t>
      </w:r>
      <w:r w:rsidRPr="007A2903">
        <w:t>demonstrate the extent to which the project:</w:t>
      </w:r>
    </w:p>
    <w:p w:rsidR="00BA202F" w:rsidRPr="007A2903" w:rsidRDefault="00BA202F" w:rsidP="00D10426">
      <w:pPr>
        <w:pStyle w:val="LVABodycopy"/>
        <w:numPr>
          <w:ilvl w:val="0"/>
          <w:numId w:val="38"/>
        </w:numPr>
      </w:pPr>
      <w:r w:rsidRPr="007A2903">
        <w:t xml:space="preserve">Is investment ready, </w:t>
      </w:r>
      <w:r w:rsidR="00F027D5">
        <w:t xml:space="preserve">well planned, </w:t>
      </w:r>
      <w:r w:rsidRPr="007A2903">
        <w:t xml:space="preserve">supported by </w:t>
      </w:r>
      <w:r w:rsidR="00305B5F">
        <w:t xml:space="preserve">strong governance and </w:t>
      </w:r>
      <w:r w:rsidRPr="007A2903">
        <w:t>a clear approach and realistic timeframes</w:t>
      </w:r>
      <w:r w:rsidR="00F027D5">
        <w:t>;</w:t>
      </w:r>
      <w:r w:rsidRPr="007A2903">
        <w:t xml:space="preserve"> </w:t>
      </w:r>
    </w:p>
    <w:p w:rsidR="00BA202F" w:rsidRPr="007A2903" w:rsidRDefault="00BA202F" w:rsidP="00D10426">
      <w:pPr>
        <w:pStyle w:val="LVABodycopy"/>
        <w:numPr>
          <w:ilvl w:val="0"/>
          <w:numId w:val="38"/>
        </w:numPr>
      </w:pPr>
      <w:r w:rsidRPr="007A2903">
        <w:t>Is financially viable, based on sound cost estimates and represents value for money</w:t>
      </w:r>
      <w:r w:rsidR="00F027D5">
        <w:t>;</w:t>
      </w:r>
      <w:r w:rsidRPr="007A2903">
        <w:t xml:space="preserve"> </w:t>
      </w:r>
    </w:p>
    <w:p w:rsidR="00BA202F" w:rsidRPr="007A2903" w:rsidRDefault="00F027D5" w:rsidP="00D10426">
      <w:pPr>
        <w:pStyle w:val="LVABodycopy"/>
        <w:numPr>
          <w:ilvl w:val="0"/>
          <w:numId w:val="38"/>
        </w:numPr>
      </w:pPr>
      <w:r>
        <w:t>In the case of infrastructure projects, i</w:t>
      </w:r>
      <w:r w:rsidR="00BA202F" w:rsidRPr="007A2903">
        <w:t>ncorporates principles of environmental</w:t>
      </w:r>
      <w:r>
        <w:t>ly</w:t>
      </w:r>
      <w:r w:rsidR="00BA202F" w:rsidRPr="007A2903">
        <w:t xml:space="preserve"> sustainab</w:t>
      </w:r>
      <w:r>
        <w:t xml:space="preserve">le design, </w:t>
      </w:r>
      <w:r w:rsidR="00BA202F" w:rsidRPr="007A2903">
        <w:t>addresses Universal Design</w:t>
      </w:r>
      <w:r w:rsidR="00036FB9">
        <w:t xml:space="preserve"> and </w:t>
      </w:r>
      <w:r>
        <w:t xml:space="preserve">complies with </w:t>
      </w:r>
      <w:r w:rsidR="00BA202F" w:rsidRPr="007A2903">
        <w:t>anti-discrimination legislation</w:t>
      </w:r>
      <w:r w:rsidR="00036FB9">
        <w:t>, relevant Australian sporting standards</w:t>
      </w:r>
      <w:r w:rsidR="00082360">
        <w:t>, where relevant</w:t>
      </w:r>
      <w:r w:rsidR="00036FB9">
        <w:t xml:space="preserve"> and Australian building and design codes;</w:t>
      </w:r>
      <w:r w:rsidR="00981E21">
        <w:t xml:space="preserve"> and </w:t>
      </w:r>
    </w:p>
    <w:p w:rsidR="00BA202F" w:rsidRPr="007A2903" w:rsidRDefault="00036FB9" w:rsidP="00D10426">
      <w:pPr>
        <w:pStyle w:val="LVABodycopy"/>
        <w:numPr>
          <w:ilvl w:val="0"/>
          <w:numId w:val="38"/>
        </w:numPr>
      </w:pPr>
      <w:r>
        <w:t>Wherever practical, u</w:t>
      </w:r>
      <w:r w:rsidR="00BA202F" w:rsidRPr="007A2903">
        <w:t xml:space="preserve">ses materials and resources </w:t>
      </w:r>
      <w:r>
        <w:t xml:space="preserve">that </w:t>
      </w:r>
      <w:r w:rsidR="00BA202F" w:rsidRPr="007A2903">
        <w:t xml:space="preserve"> strengthen the Latrobe Valley community and </w:t>
      </w:r>
      <w:r>
        <w:t xml:space="preserve">its </w:t>
      </w:r>
      <w:r w:rsidR="00BA202F" w:rsidRPr="007A2903">
        <w:t xml:space="preserve">economy. </w:t>
      </w:r>
    </w:p>
    <w:p w:rsidR="00BA202F" w:rsidRPr="00D10426" w:rsidRDefault="00BA202F" w:rsidP="007A2903">
      <w:pPr>
        <w:pStyle w:val="LVABodycopy"/>
        <w:rPr>
          <w:b/>
        </w:rPr>
      </w:pPr>
      <w:r w:rsidRPr="00D10426">
        <w:rPr>
          <w:b/>
        </w:rPr>
        <w:t xml:space="preserve">20% - Who is involved? </w:t>
      </w:r>
    </w:p>
    <w:p w:rsidR="00BA202F" w:rsidRPr="007A2903" w:rsidRDefault="00BA202F" w:rsidP="007A2903">
      <w:pPr>
        <w:pStyle w:val="LVABodycopy"/>
      </w:pPr>
      <w:r w:rsidRPr="007A2903">
        <w:t xml:space="preserve">The application </w:t>
      </w:r>
      <w:r w:rsidR="00FE2A2D">
        <w:t xml:space="preserve">needs to </w:t>
      </w:r>
      <w:r w:rsidRPr="007A2903">
        <w:t>demonstrate the extent to which the project:</w:t>
      </w:r>
    </w:p>
    <w:p w:rsidR="00BA202F" w:rsidRPr="007A2903" w:rsidRDefault="00BA202F" w:rsidP="00D10426">
      <w:pPr>
        <w:pStyle w:val="LVABodycopy"/>
        <w:numPr>
          <w:ilvl w:val="0"/>
          <w:numId w:val="39"/>
        </w:numPr>
      </w:pPr>
      <w:r w:rsidRPr="007A2903">
        <w:t xml:space="preserve">Employs a collaborative approach with a range of partners and indicates how they will contribute to the project;  </w:t>
      </w:r>
    </w:p>
    <w:p w:rsidR="00BA202F" w:rsidRPr="007A2903" w:rsidRDefault="00BA202F" w:rsidP="00D10426">
      <w:pPr>
        <w:pStyle w:val="LVABodycopy"/>
        <w:numPr>
          <w:ilvl w:val="0"/>
          <w:numId w:val="39"/>
        </w:numPr>
      </w:pPr>
      <w:r w:rsidRPr="007A2903">
        <w:t xml:space="preserve">Is capable of being implemented or can draw upon personnel with expertise to manage the project; and </w:t>
      </w:r>
    </w:p>
    <w:p w:rsidR="00BA202F" w:rsidRPr="007A2903" w:rsidRDefault="00BA202F" w:rsidP="00D10426">
      <w:pPr>
        <w:pStyle w:val="LVABodycopy"/>
        <w:numPr>
          <w:ilvl w:val="0"/>
          <w:numId w:val="39"/>
        </w:numPr>
      </w:pPr>
      <w:r w:rsidRPr="007A2903">
        <w:t>Is proposed by a financially viable applicant capable of managing and completing the project.</w:t>
      </w:r>
    </w:p>
    <w:p w:rsidR="00BA202F" w:rsidRPr="007A2903" w:rsidRDefault="00BA202F" w:rsidP="007A2903">
      <w:pPr>
        <w:pStyle w:val="LVABodycopy"/>
      </w:pPr>
      <w:r w:rsidRPr="007A2903">
        <w:br w:type="page"/>
      </w:r>
    </w:p>
    <w:p w:rsidR="00BA202F" w:rsidRPr="007A2903" w:rsidRDefault="007160E2" w:rsidP="00D10426">
      <w:pPr>
        <w:pStyle w:val="LVAHeading2"/>
      </w:pPr>
      <w:bookmarkStart w:id="16" w:name="_Toc516649791"/>
      <w:r>
        <w:lastRenderedPageBreak/>
        <w:t xml:space="preserve">9. </w:t>
      </w:r>
      <w:r w:rsidR="00912ACE">
        <w:t>Conditions of F</w:t>
      </w:r>
      <w:r w:rsidR="00BA202F" w:rsidRPr="007A2903">
        <w:t>unding</w:t>
      </w:r>
      <w:bookmarkEnd w:id="16"/>
    </w:p>
    <w:p w:rsidR="00BA202F" w:rsidRPr="007A2903" w:rsidRDefault="007160E2" w:rsidP="00D10426">
      <w:pPr>
        <w:pStyle w:val="LVAHeading3"/>
      </w:pPr>
      <w:bookmarkStart w:id="17" w:name="_Toc516649792"/>
      <w:r>
        <w:t xml:space="preserve">9.1 </w:t>
      </w:r>
      <w:r w:rsidR="00BA202F" w:rsidRPr="007A2903">
        <w:t>Funding agreements</w:t>
      </w:r>
      <w:bookmarkEnd w:id="17"/>
    </w:p>
    <w:p w:rsidR="00BA202F" w:rsidRPr="007A2903" w:rsidRDefault="00BA202F" w:rsidP="007A2903">
      <w:pPr>
        <w:pStyle w:val="LVABodycopy"/>
      </w:pPr>
      <w:r w:rsidRPr="007A2903">
        <w:t xml:space="preserve">Successful applicants will be required to enter into a funding agreement with the LVA </w:t>
      </w:r>
      <w:r w:rsidR="00AD7041">
        <w:t xml:space="preserve">that </w:t>
      </w:r>
      <w:r w:rsidRPr="007A2903">
        <w:t xml:space="preserve"> will detail all funding obligations and conditions.</w:t>
      </w:r>
    </w:p>
    <w:p w:rsidR="00BA202F" w:rsidRPr="007A2903" w:rsidRDefault="00BA202F" w:rsidP="007A2903">
      <w:pPr>
        <w:pStyle w:val="LVABodycopy"/>
      </w:pPr>
      <w:r w:rsidRPr="007A2903">
        <w:t>The funding agreement is a legally enforceable document that clearly defines the obligations of both parties. The funding agreement aims to protect the Victorian Government’s interests and to ensure the efficient and effective use of public money.</w:t>
      </w:r>
      <w:r w:rsidR="00AD7041">
        <w:t xml:space="preserve"> Your application will inform and be considered part of the funding agreement.</w:t>
      </w:r>
    </w:p>
    <w:p w:rsidR="00BA202F" w:rsidRPr="007A2903" w:rsidRDefault="00BA202F" w:rsidP="007A2903">
      <w:pPr>
        <w:pStyle w:val="LVABodycopy"/>
      </w:pPr>
      <w:r w:rsidRPr="007A2903">
        <w:t xml:space="preserve">Funding agreements must be signed by the </w:t>
      </w:r>
      <w:r w:rsidR="00981E21">
        <w:t xml:space="preserve">applicant </w:t>
      </w:r>
      <w:proofErr w:type="spellStart"/>
      <w:r w:rsidRPr="007A2903">
        <w:t>organisation’s</w:t>
      </w:r>
      <w:proofErr w:type="spellEnd"/>
      <w:r w:rsidRPr="007A2903">
        <w:t xml:space="preserve"> Chief Executive Officer (or equivalent) and will:</w:t>
      </w:r>
    </w:p>
    <w:p w:rsidR="00BA202F" w:rsidRPr="007A2903" w:rsidRDefault="00BA202F" w:rsidP="00D10426">
      <w:pPr>
        <w:pStyle w:val="LVABodycopy"/>
        <w:numPr>
          <w:ilvl w:val="0"/>
          <w:numId w:val="40"/>
        </w:numPr>
      </w:pPr>
      <w:r w:rsidRPr="007A2903">
        <w:t xml:space="preserve">Describe the </w:t>
      </w:r>
      <w:r w:rsidR="00AD7041">
        <w:t xml:space="preserve">agreed </w:t>
      </w:r>
      <w:r w:rsidRPr="007A2903">
        <w:t xml:space="preserve">purpose for which the funding </w:t>
      </w:r>
      <w:r w:rsidR="00AD7041">
        <w:t xml:space="preserve">is </w:t>
      </w:r>
      <w:r w:rsidR="00E03A1A">
        <w:t xml:space="preserve">to be </w:t>
      </w:r>
      <w:r w:rsidR="00AD7041">
        <w:t>used</w:t>
      </w:r>
      <w:r w:rsidRPr="007A2903">
        <w:t xml:space="preserve">; </w:t>
      </w:r>
    </w:p>
    <w:p w:rsidR="00BA202F" w:rsidRPr="007A2903" w:rsidRDefault="00BA202F" w:rsidP="00D10426">
      <w:pPr>
        <w:pStyle w:val="LVABodycopy"/>
        <w:numPr>
          <w:ilvl w:val="0"/>
          <w:numId w:val="40"/>
        </w:numPr>
      </w:pPr>
      <w:r w:rsidRPr="007A2903">
        <w:t xml:space="preserve">Set out any </w:t>
      </w:r>
      <w:r w:rsidR="00E03A1A">
        <w:t xml:space="preserve">agreed </w:t>
      </w:r>
      <w:r w:rsidRPr="007A2903">
        <w:t xml:space="preserve">requirements or conditions that </w:t>
      </w:r>
      <w:r w:rsidR="00E03A1A">
        <w:t xml:space="preserve">enable </w:t>
      </w:r>
      <w:r w:rsidRPr="007A2903">
        <w:t xml:space="preserve">the payment of a grant instalment; </w:t>
      </w:r>
      <w:r w:rsidR="00981E21">
        <w:t>and</w:t>
      </w:r>
    </w:p>
    <w:p w:rsidR="00BA202F" w:rsidRPr="007A2903" w:rsidRDefault="00BA202F" w:rsidP="00D10426">
      <w:pPr>
        <w:pStyle w:val="LVABodycopy"/>
        <w:numPr>
          <w:ilvl w:val="0"/>
          <w:numId w:val="40"/>
        </w:numPr>
      </w:pPr>
      <w:r w:rsidRPr="007A2903">
        <w:t xml:space="preserve">Outline agreed milestones and project outcomes that </w:t>
      </w:r>
      <w:r w:rsidR="00E03A1A">
        <w:t xml:space="preserve">enable the </w:t>
      </w:r>
      <w:r w:rsidRPr="007A2903">
        <w:t xml:space="preserve">payment of a grant instalment. </w:t>
      </w:r>
    </w:p>
    <w:p w:rsidR="00BA202F" w:rsidRPr="007A2903" w:rsidRDefault="00BA202F" w:rsidP="007A2903">
      <w:pPr>
        <w:pStyle w:val="LVABodycopy"/>
      </w:pPr>
      <w:r w:rsidRPr="007A2903">
        <w:t>Once the funding agreement has been executed, the applicant will be required to actively manage and deliver the project and provide progress reports to the LVA</w:t>
      </w:r>
      <w:r w:rsidR="00E03A1A">
        <w:t xml:space="preserve"> at agreed times</w:t>
      </w:r>
      <w:r w:rsidRPr="007A2903">
        <w:t xml:space="preserve">. During the course of the project, LVA staff may conduct site visits as necessary. Successful applicants must enter </w:t>
      </w:r>
      <w:r w:rsidR="00E03A1A">
        <w:t xml:space="preserve">the </w:t>
      </w:r>
      <w:r w:rsidRPr="007A2903">
        <w:t xml:space="preserve">funding agreement and commence the project within one year from the date of offer of the funding. If the project does not commence within this timeframe, </w:t>
      </w:r>
      <w:r w:rsidR="00E03A1A">
        <w:t>continued</w:t>
      </w:r>
      <w:r w:rsidRPr="007A2903">
        <w:t xml:space="preserve"> grant eligibility will be reviewed</w:t>
      </w:r>
      <w:r w:rsidR="00985ED5">
        <w:t>.</w:t>
      </w:r>
    </w:p>
    <w:p w:rsidR="00BA202F" w:rsidRPr="007A2903" w:rsidRDefault="007160E2" w:rsidP="00D10426">
      <w:pPr>
        <w:pStyle w:val="LVAHeading3"/>
      </w:pPr>
      <w:bookmarkStart w:id="18" w:name="_Toc516649793"/>
      <w:r>
        <w:t xml:space="preserve">9.2 </w:t>
      </w:r>
      <w:r w:rsidR="00BA202F" w:rsidRPr="007A2903">
        <w:t>Payments</w:t>
      </w:r>
      <w:bookmarkEnd w:id="18"/>
    </w:p>
    <w:p w:rsidR="00BA202F" w:rsidRPr="007A2903" w:rsidRDefault="00BA202F" w:rsidP="007A2903">
      <w:pPr>
        <w:pStyle w:val="LVABodycopy"/>
      </w:pPr>
      <w:r w:rsidRPr="007A2903">
        <w:t xml:space="preserve">Advance payments </w:t>
      </w:r>
      <w:r w:rsidR="003575C4">
        <w:t>may be</w:t>
      </w:r>
      <w:r w:rsidRPr="007A2903">
        <w:t xml:space="preserve"> made in stages </w:t>
      </w:r>
      <w:r w:rsidR="00E03A1A">
        <w:t>providing</w:t>
      </w:r>
      <w:r w:rsidRPr="007A2903">
        <w:t>:</w:t>
      </w:r>
    </w:p>
    <w:p w:rsidR="00BA202F" w:rsidRPr="007A2903" w:rsidRDefault="00BA202F" w:rsidP="00D10426">
      <w:pPr>
        <w:pStyle w:val="LVABodycopy"/>
        <w:numPr>
          <w:ilvl w:val="0"/>
          <w:numId w:val="41"/>
        </w:numPr>
      </w:pPr>
      <w:r w:rsidRPr="007A2903">
        <w:t xml:space="preserve">The funding agreement has been signed by both parties; </w:t>
      </w:r>
    </w:p>
    <w:p w:rsidR="00BA202F" w:rsidRPr="007A2903" w:rsidRDefault="00BA202F" w:rsidP="00D10426">
      <w:pPr>
        <w:pStyle w:val="LVABodycopy"/>
        <w:numPr>
          <w:ilvl w:val="0"/>
          <w:numId w:val="41"/>
        </w:numPr>
      </w:pPr>
      <w:r w:rsidRPr="007A2903">
        <w:t xml:space="preserve">Grant recipients provide reports as required, or otherwise demonstrate that the activity is progressing as expected </w:t>
      </w:r>
      <w:r w:rsidR="00E03A1A">
        <w:t>(</w:t>
      </w:r>
      <w:r w:rsidRPr="007A2903">
        <w:t xml:space="preserve">based on </w:t>
      </w:r>
      <w:r w:rsidR="005A3B3F">
        <w:t xml:space="preserve">the </w:t>
      </w:r>
      <w:r w:rsidRPr="007A2903">
        <w:t>achievement of milestones</w:t>
      </w:r>
      <w:r w:rsidR="00E03A1A">
        <w:t>)</w:t>
      </w:r>
      <w:r w:rsidRPr="007A2903">
        <w:t xml:space="preserve">; </w:t>
      </w:r>
    </w:p>
    <w:p w:rsidR="00BA202F" w:rsidRDefault="00BA202F" w:rsidP="00D10426">
      <w:pPr>
        <w:pStyle w:val="LVABodycopy"/>
        <w:numPr>
          <w:ilvl w:val="0"/>
          <w:numId w:val="41"/>
        </w:numPr>
      </w:pPr>
      <w:r w:rsidRPr="007A2903">
        <w:t xml:space="preserve">Other </w:t>
      </w:r>
      <w:r w:rsidR="00E03A1A">
        <w:t xml:space="preserve">agreed </w:t>
      </w:r>
      <w:r w:rsidRPr="007A2903">
        <w:t>funding terms an</w:t>
      </w:r>
      <w:r w:rsidR="00981E21">
        <w:t>d conditions continue to be met; and</w:t>
      </w:r>
      <w:r w:rsidRPr="007A2903">
        <w:t xml:space="preserve"> </w:t>
      </w:r>
    </w:p>
    <w:p w:rsidR="00CA3D05" w:rsidRPr="007A2903" w:rsidRDefault="00CA3D05" w:rsidP="00D10426">
      <w:pPr>
        <w:pStyle w:val="LVABodycopy"/>
        <w:numPr>
          <w:ilvl w:val="0"/>
          <w:numId w:val="41"/>
        </w:numPr>
      </w:pPr>
      <w:r>
        <w:t>All LVA funding agreements exclude GST. Your organisation is required to meet all GST payments associated with the delivery of your project.</w:t>
      </w:r>
    </w:p>
    <w:p w:rsidR="00BA202F" w:rsidRPr="007A2903" w:rsidRDefault="007160E2" w:rsidP="00D10426">
      <w:pPr>
        <w:pStyle w:val="LVAHeading3"/>
      </w:pPr>
      <w:bookmarkStart w:id="19" w:name="_Toc516649794"/>
      <w:r>
        <w:t xml:space="preserve">9.3 </w:t>
      </w:r>
      <w:r w:rsidR="00BA202F" w:rsidRPr="007A2903">
        <w:t>Evaluation and reporting</w:t>
      </w:r>
      <w:bookmarkEnd w:id="19"/>
    </w:p>
    <w:p w:rsidR="00BA202F" w:rsidRPr="007A2903" w:rsidRDefault="00BA202F" w:rsidP="007A2903">
      <w:pPr>
        <w:pStyle w:val="LVABodycopy"/>
      </w:pPr>
      <w:r w:rsidRPr="007A2903">
        <w:t xml:space="preserve">Successful applicants will be required to agree to an evaluation </w:t>
      </w:r>
      <w:r w:rsidR="00E03A1A">
        <w:t xml:space="preserve">being </w:t>
      </w:r>
      <w:r w:rsidRPr="007A2903">
        <w:t xml:space="preserve">undertaken during and/or after the completion of the project. Successful applicants will be required to submit progress and completion reports against </w:t>
      </w:r>
      <w:r w:rsidR="00E03A1A">
        <w:t xml:space="preserve">funding agreement </w:t>
      </w:r>
      <w:r w:rsidRPr="007A2903">
        <w:t>milestones.</w:t>
      </w:r>
    </w:p>
    <w:p w:rsidR="00BA202F" w:rsidRPr="007A2903" w:rsidRDefault="007160E2" w:rsidP="00D10426">
      <w:pPr>
        <w:pStyle w:val="LVAHeading3"/>
      </w:pPr>
      <w:bookmarkStart w:id="20" w:name="_Toc516649795"/>
      <w:r>
        <w:lastRenderedPageBreak/>
        <w:t xml:space="preserve">9.4 </w:t>
      </w:r>
      <w:r w:rsidR="00BA202F" w:rsidRPr="007A2903">
        <w:t>Acknowledgement</w:t>
      </w:r>
      <w:bookmarkEnd w:id="20"/>
    </w:p>
    <w:p w:rsidR="00BA202F" w:rsidRPr="007A2903" w:rsidRDefault="00BA202F" w:rsidP="007A2903">
      <w:pPr>
        <w:pStyle w:val="LVABodycopy"/>
      </w:pPr>
      <w:r w:rsidRPr="007A2903">
        <w:t xml:space="preserve">Successful applicants will need to acknowledge the Victorian Government’s support through the provision of a grant from the LVA. All activities acknowledge Victorian Government support through logo presentation on any activity-related publications, media releases and promotional material. </w:t>
      </w:r>
      <w:r w:rsidR="00D453C4">
        <w:t>Other acknowledgement requirements may be negotiated on a case by case basis with individual project coordinators.</w:t>
      </w:r>
      <w:r w:rsidRPr="007A2903">
        <w:t xml:space="preserve"> </w:t>
      </w:r>
      <w:r w:rsidR="00CA3D05">
        <w:t>The LVA will advise you when you can announce</w:t>
      </w:r>
      <w:r w:rsidR="00CA3D05" w:rsidRPr="007A2903">
        <w:t xml:space="preserve"> </w:t>
      </w:r>
      <w:r w:rsidR="00CA3D05">
        <w:t xml:space="preserve">that funding has been approved for  your project. </w:t>
      </w:r>
      <w:r w:rsidRPr="007A2903">
        <w:t xml:space="preserve">Successful applicants must liaise with LVA to coordinate any events or announcements related to the activity. </w:t>
      </w:r>
    </w:p>
    <w:p w:rsidR="00BA202F" w:rsidRPr="007A2903" w:rsidRDefault="007160E2" w:rsidP="00D10426">
      <w:pPr>
        <w:pStyle w:val="LVAHeading3"/>
      </w:pPr>
      <w:bookmarkStart w:id="21" w:name="_Toc516649796"/>
      <w:r>
        <w:t xml:space="preserve">9.5 </w:t>
      </w:r>
      <w:r w:rsidR="00BA202F" w:rsidRPr="007A2903">
        <w:t>Privacy</w:t>
      </w:r>
      <w:bookmarkEnd w:id="21"/>
    </w:p>
    <w:p w:rsidR="00BA202F" w:rsidRPr="007A2903" w:rsidRDefault="00BA202F" w:rsidP="007A2903">
      <w:pPr>
        <w:pStyle w:val="LVABodycopy"/>
      </w:pPr>
      <w:r w:rsidRPr="007A2903">
        <w:t>Any personal information about you or a third party in the application will be collected by the LVA which is part of the Victorian Department of Premier and Cabinet (DPC) for the purpose of grant administration. This information may be provided to other Victorian Government agencies for the purposes of assessing your application. If you intend to include personal information about third parties in your application, please ensure they are aware of the contents of this privacy statement. The Department’s privacy policy is available from http://www.dpc.vic.gov.au/index.php/privacy.</w:t>
      </w:r>
    </w:p>
    <w:p w:rsidR="007160E2" w:rsidRDefault="00BA202F" w:rsidP="007160E2">
      <w:pPr>
        <w:pStyle w:val="LVABodycopy"/>
        <w:spacing w:after="360"/>
      </w:pPr>
      <w:r w:rsidRPr="007A2903">
        <w:t xml:space="preserve">Any personal information about you or a third party in your correspondence will be collected, held, managed, used, disclosed or transferred in accordance with the provisions of the </w:t>
      </w:r>
      <w:hyperlink r:id="rId15" w:tgtFrame="_blank" w:history="1">
        <w:r w:rsidRPr="009551B9">
          <w:rPr>
            <w:rStyle w:val="Hyperlink"/>
          </w:rPr>
          <w:t>Information Privacy Act 2000 (Vic)</w:t>
        </w:r>
      </w:hyperlink>
      <w:r w:rsidRPr="007A2903">
        <w:t xml:space="preserve"> and other applicable laws. DPC is committed to protecting the privacy of personal information. Enquiries about access to information about individuals held by DPC are available from http://www.dpc.vic.gov.au/index.php/privacy</w:t>
      </w:r>
      <w:bookmarkStart w:id="22" w:name="_Toc516649797"/>
    </w:p>
    <w:p w:rsidR="00BA202F" w:rsidRPr="007A2903" w:rsidRDefault="00BA202F" w:rsidP="009551B9">
      <w:pPr>
        <w:pStyle w:val="LVAHeading2"/>
        <w:shd w:val="clear" w:color="auto" w:fill="D7EFF5" w:themeFill="accent1" w:themeFillTint="33"/>
      </w:pPr>
      <w:r w:rsidRPr="007A2903">
        <w:t>Further Information</w:t>
      </w:r>
      <w:bookmarkEnd w:id="22"/>
    </w:p>
    <w:p w:rsidR="00BA202F" w:rsidRPr="007A2903" w:rsidRDefault="00BA202F" w:rsidP="009551B9">
      <w:pPr>
        <w:pStyle w:val="LVABodycopy"/>
        <w:shd w:val="clear" w:color="auto" w:fill="D7EFF5" w:themeFill="accent1" w:themeFillTint="33"/>
      </w:pPr>
      <w:r w:rsidRPr="007A2903">
        <w:t>For more information, contact the Latrobe Valley Authority.</w:t>
      </w:r>
    </w:p>
    <w:p w:rsidR="00BA202F" w:rsidRPr="007A2903" w:rsidRDefault="00BA202F" w:rsidP="009551B9">
      <w:pPr>
        <w:pStyle w:val="LVABodycopy"/>
        <w:shd w:val="clear" w:color="auto" w:fill="D7EFF5" w:themeFill="accent1" w:themeFillTint="33"/>
      </w:pPr>
      <w:r w:rsidRPr="007A2903">
        <w:t>Website: lva.vic.gov.</w:t>
      </w:r>
      <w:r w:rsidRPr="00981E21">
        <w:t>au</w:t>
      </w:r>
      <w:r w:rsidR="009578DC" w:rsidRPr="00981E21">
        <w:t xml:space="preserve">/community </w:t>
      </w:r>
      <w:r w:rsidR="00981E21" w:rsidRPr="00981E21">
        <w:t xml:space="preserve">and </w:t>
      </w:r>
      <w:r w:rsidR="009578DC" w:rsidRPr="00981E21">
        <w:t>facility fund</w:t>
      </w:r>
    </w:p>
    <w:p w:rsidR="00BA202F" w:rsidRPr="007A2903" w:rsidRDefault="00BA202F" w:rsidP="009551B9">
      <w:pPr>
        <w:pStyle w:val="LVABodycopy"/>
        <w:shd w:val="clear" w:color="auto" w:fill="D7EFF5" w:themeFill="accent1" w:themeFillTint="33"/>
      </w:pPr>
      <w:r w:rsidRPr="007A2903">
        <w:t>Address: 131 Princes Drive, Morwell VIC 3840</w:t>
      </w:r>
    </w:p>
    <w:p w:rsidR="004051A7" w:rsidRDefault="00BA202F" w:rsidP="009551B9">
      <w:pPr>
        <w:pStyle w:val="LVABodycopy"/>
        <w:shd w:val="clear" w:color="auto" w:fill="D7EFF5" w:themeFill="accent1" w:themeFillTint="33"/>
      </w:pPr>
      <w:r w:rsidRPr="007A2903">
        <w:t>Phone: 1800 136 762</w:t>
      </w:r>
    </w:p>
    <w:p w:rsidR="009058B3" w:rsidRDefault="00305B5F" w:rsidP="00076AAF">
      <w:pPr>
        <w:spacing w:before="0" w:after="0"/>
      </w:pPr>
      <w:r>
        <w:t xml:space="preserve">A range of project management templates are available at the LVA website to support project planning. </w:t>
      </w:r>
    </w:p>
    <w:sectPr w:rsidR="009058B3" w:rsidSect="00943F66">
      <w:headerReference w:type="default" r:id="rId16"/>
      <w:footerReference w:type="even" r:id="rId17"/>
      <w:footerReference w:type="default" r:id="rId18"/>
      <w:type w:val="oddPage"/>
      <w:pgSz w:w="11906" w:h="16838"/>
      <w:pgMar w:top="1440" w:right="1440" w:bottom="1440" w:left="1440" w:header="850" w:footer="567"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CB9" w:rsidRDefault="00481CB9">
      <w:r>
        <w:separator/>
      </w:r>
    </w:p>
    <w:p w:rsidR="00481CB9" w:rsidRDefault="00481CB9"/>
  </w:endnote>
  <w:endnote w:type="continuationSeparator" w:id="0">
    <w:p w:rsidR="00481CB9" w:rsidRDefault="00481CB9">
      <w:r>
        <w:continuationSeparator/>
      </w:r>
    </w:p>
    <w:p w:rsidR="00481CB9" w:rsidRDefault="00481C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Frutiger-Roman">
    <w:altName w:val="Frutiger 55 Roman"/>
    <w:panose1 w:val="00000000000000000000"/>
    <w:charset w:val="4D"/>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DIN-Medium">
    <w:altName w:val="Courier New"/>
    <w:charset w:val="00"/>
    <w:family w:val="auto"/>
    <w:pitch w:val="variable"/>
    <w:sig w:usb0="00000003" w:usb1="00000000" w:usb2="00000000" w:usb3="00000000" w:csb0="00000001" w:csb1="00000000"/>
  </w:font>
  <w:font w:name="DIN-Regular">
    <w:panose1 w:val="00000000000000000000"/>
    <w:charset w:val="00"/>
    <w:family w:val="auto"/>
    <w:notTrueType/>
    <w:pitch w:val="variable"/>
    <w:sig w:usb0="00000003" w:usb1="00000000" w:usb2="00000000" w:usb3="00000000" w:csb0="00000001"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IC Light">
    <w:altName w:val="Cambria"/>
    <w:panose1 w:val="000004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A6" w:rsidRDefault="008F38A6" w:rsidP="00E65E20">
    <w:pPr>
      <w:pStyle w:val="Footer"/>
      <w:rPr>
        <w:b/>
        <w:color w:val="3F3F3F"/>
        <w:sz w:val="20"/>
      </w:rPr>
    </w:pPr>
    <w:bookmarkStart w:id="2" w:name="aliashNonProtectiveMarki1FooterEvenPages"/>
    <w:r>
      <w:rPr>
        <w:b/>
        <w:color w:val="3F3F3F"/>
        <w:sz w:val="20"/>
      </w:rPr>
      <w:t>For Official Use Only</w:t>
    </w:r>
  </w:p>
  <w:bookmarkEnd w:id="2"/>
  <w:p w:rsidR="008F38A6" w:rsidRDefault="008F38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A6" w:rsidRDefault="008F38A6" w:rsidP="00E65E20">
    <w:pPr>
      <w:rPr>
        <w:rFonts w:cs="Arial"/>
        <w:b/>
        <w:color w:val="3F3F3F"/>
        <w:szCs w:val="18"/>
      </w:rPr>
    </w:pPr>
    <w:r>
      <w:rPr>
        <w:rFonts w:cs="Arial"/>
        <w:b/>
        <w:color w:val="3F3F3F"/>
        <w:szCs w:val="18"/>
      </w:rPr>
      <w:t>For Official Use Only</w:t>
    </w:r>
  </w:p>
  <w:sdt>
    <w:sdtPr>
      <w:rPr>
        <w:b/>
        <w:sz w:val="18"/>
        <w:szCs w:val="18"/>
      </w:rPr>
      <w:id w:val="1325162087"/>
      <w:docPartObj>
        <w:docPartGallery w:val="Page Numbers (Top of Page)"/>
        <w:docPartUnique/>
      </w:docPartObj>
    </w:sdtPr>
    <w:sdtEndPr/>
    <w:sdtContent>
      <w:p w:rsidR="008F38A6" w:rsidRDefault="008F38A6" w:rsidP="00E65E20">
        <w:pPr>
          <w:rPr>
            <w:color w:val="595959"/>
            <w:sz w:val="18"/>
            <w:szCs w:val="18"/>
          </w:rPr>
        </w:pPr>
        <w:r>
          <w:rPr>
            <w:b/>
            <w:noProof/>
            <w:sz w:val="18"/>
            <w:szCs w:val="18"/>
            <w:lang w:eastAsia="en-AU"/>
          </w:rPr>
          <w:drawing>
            <wp:anchor distT="0" distB="0" distL="114300" distR="114300" simplePos="0" relativeHeight="251660288" behindDoc="1" locked="0" layoutInCell="1" allowOverlap="1" wp14:anchorId="3630670D" wp14:editId="79EE26A0">
              <wp:simplePos x="0" y="0"/>
              <wp:positionH relativeFrom="page">
                <wp:posOffset>0</wp:posOffset>
              </wp:positionH>
              <wp:positionV relativeFrom="page">
                <wp:posOffset>9610344</wp:posOffset>
              </wp:positionV>
              <wp:extent cx="7561580" cy="1082040"/>
              <wp:effectExtent l="0" t="0" r="7620" b="1016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402 Campaign Briefing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61580" cy="108204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anchor>
          </w:drawing>
        </w:r>
        <w:r>
          <w:rPr>
            <w:rFonts w:cs="Arial"/>
            <w:b/>
            <w:color w:val="3F3F3F"/>
            <w:sz w:val="18"/>
            <w:szCs w:val="18"/>
          </w:rPr>
          <w:t>DXX/XXXX</w:t>
        </w:r>
        <w:r w:rsidRPr="004D341D">
          <w:rPr>
            <w:color w:val="595959"/>
            <w:sz w:val="18"/>
            <w:szCs w:val="18"/>
          </w:rPr>
          <w:t xml:space="preserve"> </w:t>
        </w:r>
      </w:p>
      <w:p w:rsidR="008F38A6" w:rsidRPr="004D341D" w:rsidRDefault="008F38A6" w:rsidP="00E65E20">
        <w:pPr>
          <w:rPr>
            <w:b/>
            <w:sz w:val="18"/>
            <w:szCs w:val="18"/>
          </w:rPr>
        </w:pPr>
        <w:r w:rsidRPr="004D341D">
          <w:rPr>
            <w:color w:val="595959"/>
            <w:sz w:val="18"/>
            <w:szCs w:val="18"/>
          </w:rPr>
          <w:t>Victorian Government Acknowledgment and Publicity Guidelines</w:t>
        </w:r>
        <w:r>
          <w:rPr>
            <w:color w:val="595959"/>
            <w:sz w:val="18"/>
            <w:szCs w:val="18"/>
          </w:rPr>
          <w:t xml:space="preserve"> – March </w:t>
        </w:r>
        <w:r w:rsidRPr="004D341D">
          <w:rPr>
            <w:color w:val="595959"/>
            <w:sz w:val="18"/>
            <w:szCs w:val="18"/>
          </w:rPr>
          <w:t xml:space="preserve">2016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A6" w:rsidRPr="00085010" w:rsidRDefault="008F38A6" w:rsidP="00E535DC">
    <w:pPr>
      <w:tabs>
        <w:tab w:val="right" w:pos="7797"/>
      </w:tabs>
      <w:rPr>
        <w:b/>
        <w:color w:val="4B5150" w:themeColor="text1"/>
      </w:rPr>
    </w:pPr>
    <w:bookmarkStart w:id="3" w:name="aliashNonProtectiveMarki1FooterFirstPage"/>
    <w:r w:rsidRPr="00085010">
      <w:rPr>
        <w:b/>
        <w:color w:val="4B5150" w:themeColor="text1"/>
      </w:rPr>
      <w:t>For Official Use Only</w:t>
    </w:r>
    <w:bookmarkEnd w:id="3"/>
  </w:p>
  <w:p w:rsidR="008F38A6" w:rsidRPr="00085010" w:rsidRDefault="008F38A6" w:rsidP="00E65E20">
    <w:pPr>
      <w:rPr>
        <w:color w:val="4B5150" w:themeColor="text1"/>
      </w:rPr>
    </w:pPr>
    <w:r w:rsidRPr="00085010">
      <w:rPr>
        <w:color w:val="4B5150" w:themeColor="text1"/>
      </w:rPr>
      <w:tab/>
    </w:r>
    <w:r w:rsidRPr="00085010">
      <w:rPr>
        <w:color w:val="4B5150" w:themeColor="text1"/>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A6" w:rsidRPr="008114D1" w:rsidRDefault="008F38A6" w:rsidP="00A80CCD">
    <w:pPr>
      <w:pStyle w:val="Footer"/>
    </w:pPr>
    <w:r>
      <w:t xml:space="preserve">Page </w:t>
    </w:r>
    <w:r w:rsidR="00FD4284">
      <w:fldChar w:fldCharType="begin"/>
    </w:r>
    <w:r w:rsidR="00FD4284">
      <w:instrText xml:space="preserve"> PAGE </w:instrText>
    </w:r>
    <w:r w:rsidR="00FD4284">
      <w:fldChar w:fldCharType="separate"/>
    </w:r>
    <w:r>
      <w:rPr>
        <w:noProof/>
      </w:rPr>
      <w:t>6</w:t>
    </w:r>
    <w:r w:rsidR="00FD4284">
      <w:rPr>
        <w:noProof/>
      </w:rPr>
      <w:fldChar w:fldCharType="end"/>
    </w:r>
    <w:r>
      <w:tab/>
    </w:r>
  </w:p>
  <w:p w:rsidR="008F38A6" w:rsidRDefault="008F38A6"/>
  <w:p w:rsidR="008F38A6" w:rsidRDefault="008F38A6"/>
  <w:p w:rsidR="008F38A6" w:rsidRDefault="008F38A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A6" w:rsidRDefault="00B13479" w:rsidP="002271B2">
    <w:pPr>
      <w:pStyle w:val="Footer"/>
      <w:ind w:right="-755"/>
      <w:jc w:val="right"/>
    </w:pPr>
    <w:sdt>
      <w:sdtPr>
        <w:id w:val="-2010967297"/>
        <w:docPartObj>
          <w:docPartGallery w:val="Page Numbers (Bottom of Page)"/>
          <w:docPartUnique/>
        </w:docPartObj>
      </w:sdtPr>
      <w:sdtEndPr>
        <w:rPr>
          <w:noProof/>
        </w:rPr>
      </w:sdtEndPr>
      <w:sdtContent>
        <w:r w:rsidR="00FD4284">
          <w:fldChar w:fldCharType="begin"/>
        </w:r>
        <w:r w:rsidR="00FD4284">
          <w:instrText xml:space="preserve"> PAGE   \* MERGEFORMAT </w:instrText>
        </w:r>
        <w:r w:rsidR="00FD4284">
          <w:fldChar w:fldCharType="separate"/>
        </w:r>
        <w:r>
          <w:rPr>
            <w:noProof/>
          </w:rPr>
          <w:t>1</w:t>
        </w:r>
        <w:r w:rsidR="00FD4284">
          <w:rPr>
            <w:noProof/>
          </w:rPr>
          <w:fldChar w:fldCharType="end"/>
        </w:r>
      </w:sdtContent>
    </w:sdt>
  </w:p>
  <w:p w:rsidR="008F38A6" w:rsidRDefault="008F38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CB9" w:rsidRDefault="00481CB9">
      <w:r>
        <w:separator/>
      </w:r>
    </w:p>
    <w:p w:rsidR="00481CB9" w:rsidRDefault="00481CB9"/>
  </w:footnote>
  <w:footnote w:type="continuationSeparator" w:id="0">
    <w:p w:rsidR="00481CB9" w:rsidRDefault="00481CB9">
      <w:r>
        <w:continuationSeparator/>
      </w:r>
    </w:p>
    <w:p w:rsidR="00481CB9" w:rsidRDefault="00481C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AF" w:rsidRDefault="00076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A6" w:rsidRDefault="008F38A6">
    <w:pPr>
      <w:pStyle w:val="Header"/>
    </w:pPr>
    <w:r>
      <w:rPr>
        <w:noProof/>
        <w:lang w:eastAsia="en-AU"/>
      </w:rPr>
      <w:drawing>
        <wp:anchor distT="0" distB="0" distL="114300" distR="114300" simplePos="0" relativeHeight="251662336" behindDoc="0" locked="0" layoutInCell="1" allowOverlap="1" wp14:anchorId="790F889F" wp14:editId="63F93C56">
          <wp:simplePos x="0" y="0"/>
          <wp:positionH relativeFrom="column">
            <wp:posOffset>-468853</wp:posOffset>
          </wp:positionH>
          <wp:positionV relativeFrom="paragraph">
            <wp:posOffset>-459105</wp:posOffset>
          </wp:positionV>
          <wp:extent cx="7618374" cy="358760"/>
          <wp:effectExtent l="0" t="0" r="0" b="3810"/>
          <wp:wrapNone/>
          <wp:docPr id="14" name="Picture 14" descr="\\internal.vic.gov.au\DPC\HomeDirs1\vics7jw\Documents\branding\LVA Stationery\report template\branded_reportcover_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l.vic.gov.au\DPC\HomeDirs1\vics7jw\Documents\branding\LVA Stationery\report template\branded_reportcover_word-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8374" cy="35876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A6" w:rsidRPr="00EC1B09" w:rsidRDefault="008F38A6" w:rsidP="00E65E20">
    <w:r>
      <w:rPr>
        <w:noProof/>
        <w:lang w:eastAsia="en-AU"/>
      </w:rPr>
      <w:drawing>
        <wp:anchor distT="0" distB="0" distL="114300" distR="114300" simplePos="0" relativeHeight="251669504" behindDoc="1" locked="0" layoutInCell="1" allowOverlap="1" wp14:anchorId="11F6F071" wp14:editId="4972D932">
          <wp:simplePos x="0" y="0"/>
          <wp:positionH relativeFrom="column">
            <wp:posOffset>-733738</wp:posOffset>
          </wp:positionH>
          <wp:positionV relativeFrom="paragraph">
            <wp:posOffset>-539750</wp:posOffset>
          </wp:positionV>
          <wp:extent cx="7574508" cy="10695047"/>
          <wp:effectExtent l="0" t="0" r="7620" b="0"/>
          <wp:wrapNone/>
          <wp:docPr id="18" name="Picture 18" descr="\\internal.vic.gov.au\DPC\HomeDirs1\vics7jw\Desktop\New doc templates\reportcover_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vic.gov.au\DPC\HomeDirs1\vics7jw\Desktop\New doc templates\reportcover_1-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208" cy="10697447"/>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A6" w:rsidRDefault="008F38A6">
    <w:pPr>
      <w:pStyle w:val="Header"/>
    </w:pPr>
    <w:r>
      <w:rPr>
        <w:noProof/>
        <w:lang w:eastAsia="en-AU"/>
      </w:rPr>
      <w:drawing>
        <wp:anchor distT="0" distB="0" distL="114300" distR="114300" simplePos="0" relativeHeight="251667456" behindDoc="0" locked="0" layoutInCell="1" allowOverlap="1">
          <wp:simplePos x="0" y="0"/>
          <wp:positionH relativeFrom="column">
            <wp:posOffset>-915670</wp:posOffset>
          </wp:positionH>
          <wp:positionV relativeFrom="paragraph">
            <wp:posOffset>-367987</wp:posOffset>
          </wp:positionV>
          <wp:extent cx="7730681" cy="556591"/>
          <wp:effectExtent l="0" t="0" r="3810" b="0"/>
          <wp:wrapNone/>
          <wp:docPr id="25" name="Picture 25" descr="\\internal.vic.gov.au\DPC\HomeDirs1\vics7jw\Desktop\New doc templates\templateheader_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nal.vic.gov.au\DPC\HomeDirs1\vics7jw\Desktop\New doc templates\templateheader_2-0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30681" cy="556591"/>
                  </a:xfrm>
                  <a:prstGeom prst="rect">
                    <a:avLst/>
                  </a:prstGeom>
                  <a:noFill/>
                  <a:ln>
                    <a:noFill/>
                  </a:ln>
                </pic:spPr>
              </pic:pic>
            </a:graphicData>
          </a:graphic>
        </wp:anchor>
      </w:drawing>
    </w:r>
  </w:p>
  <w:p w:rsidR="008F38A6" w:rsidRDefault="008F38A6"/>
  <w:p w:rsidR="008F38A6" w:rsidRDefault="008F38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3A2032"/>
    <w:lvl w:ilvl="0">
      <w:start w:val="1"/>
      <w:numFmt w:val="decimal"/>
      <w:lvlText w:val="%1."/>
      <w:lvlJc w:val="left"/>
      <w:pPr>
        <w:tabs>
          <w:tab w:val="num" w:pos="1492"/>
        </w:tabs>
        <w:ind w:left="1492" w:hanging="360"/>
      </w:pPr>
    </w:lvl>
  </w:abstractNum>
  <w:abstractNum w:abstractNumId="1">
    <w:nsid w:val="FFFFFF7D"/>
    <w:multiLevelType w:val="singleLevel"/>
    <w:tmpl w:val="968E5024"/>
    <w:lvl w:ilvl="0">
      <w:start w:val="1"/>
      <w:numFmt w:val="decimal"/>
      <w:lvlText w:val="%1."/>
      <w:lvlJc w:val="left"/>
      <w:pPr>
        <w:tabs>
          <w:tab w:val="num" w:pos="1209"/>
        </w:tabs>
        <w:ind w:left="1209" w:hanging="360"/>
      </w:pPr>
    </w:lvl>
  </w:abstractNum>
  <w:abstractNum w:abstractNumId="2">
    <w:nsid w:val="FFFFFF7E"/>
    <w:multiLevelType w:val="singleLevel"/>
    <w:tmpl w:val="FA3C81F8"/>
    <w:lvl w:ilvl="0">
      <w:start w:val="1"/>
      <w:numFmt w:val="decimal"/>
      <w:lvlText w:val="%1."/>
      <w:lvlJc w:val="left"/>
      <w:pPr>
        <w:tabs>
          <w:tab w:val="num" w:pos="926"/>
        </w:tabs>
        <w:ind w:left="926" w:hanging="360"/>
      </w:pPr>
    </w:lvl>
  </w:abstractNum>
  <w:abstractNum w:abstractNumId="3">
    <w:nsid w:val="FFFFFF7F"/>
    <w:multiLevelType w:val="singleLevel"/>
    <w:tmpl w:val="DDCA1242"/>
    <w:lvl w:ilvl="0">
      <w:start w:val="1"/>
      <w:numFmt w:val="decimal"/>
      <w:lvlText w:val="%1."/>
      <w:lvlJc w:val="left"/>
      <w:pPr>
        <w:tabs>
          <w:tab w:val="num" w:pos="643"/>
        </w:tabs>
        <w:ind w:left="643" w:hanging="360"/>
      </w:pPr>
    </w:lvl>
  </w:abstractNum>
  <w:abstractNum w:abstractNumId="4">
    <w:nsid w:val="FFFFFF80"/>
    <w:multiLevelType w:val="singleLevel"/>
    <w:tmpl w:val="6DE8F0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74B0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7A9C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A017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D0F024"/>
    <w:lvl w:ilvl="0">
      <w:start w:val="1"/>
      <w:numFmt w:val="decimal"/>
      <w:lvlText w:val="%1."/>
      <w:lvlJc w:val="left"/>
      <w:pPr>
        <w:tabs>
          <w:tab w:val="num" w:pos="360"/>
        </w:tabs>
        <w:ind w:left="360" w:hanging="360"/>
      </w:pPr>
    </w:lvl>
  </w:abstractNum>
  <w:abstractNum w:abstractNumId="9">
    <w:nsid w:val="FFFFFF89"/>
    <w:multiLevelType w:val="singleLevel"/>
    <w:tmpl w:val="986A971C"/>
    <w:lvl w:ilvl="0">
      <w:start w:val="1"/>
      <w:numFmt w:val="bullet"/>
      <w:lvlText w:val=""/>
      <w:lvlJc w:val="left"/>
      <w:pPr>
        <w:tabs>
          <w:tab w:val="num" w:pos="360"/>
        </w:tabs>
        <w:ind w:left="360" w:hanging="360"/>
      </w:pPr>
      <w:rPr>
        <w:rFonts w:ascii="Symbol" w:hAnsi="Symbol" w:hint="default"/>
      </w:rPr>
    </w:lvl>
  </w:abstractNum>
  <w:abstractNum w:abstractNumId="10">
    <w:nsid w:val="0189242F"/>
    <w:multiLevelType w:val="hybridMultilevel"/>
    <w:tmpl w:val="C3E6C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2A52704"/>
    <w:multiLevelType w:val="hybridMultilevel"/>
    <w:tmpl w:val="FD82F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83F0F56"/>
    <w:multiLevelType w:val="multilevel"/>
    <w:tmpl w:val="F462D310"/>
    <w:lvl w:ilvl="0">
      <w:start w:val="1"/>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0B29508E"/>
    <w:multiLevelType w:val="hybridMultilevel"/>
    <w:tmpl w:val="1A0CB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D8D116F"/>
    <w:multiLevelType w:val="hybridMultilevel"/>
    <w:tmpl w:val="1E8E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3C409D"/>
    <w:multiLevelType w:val="hybridMultilevel"/>
    <w:tmpl w:val="FAE82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A4D2E0D"/>
    <w:multiLevelType w:val="hybridMultilevel"/>
    <w:tmpl w:val="BF3E5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A41684"/>
    <w:multiLevelType w:val="hybridMultilevel"/>
    <w:tmpl w:val="891686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2781814"/>
    <w:multiLevelType w:val="hybridMultilevel"/>
    <w:tmpl w:val="FDB6D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477239B"/>
    <w:multiLevelType w:val="multilevel"/>
    <w:tmpl w:val="F462D310"/>
    <w:lvl w:ilvl="0">
      <w:start w:val="1"/>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27D30E4D"/>
    <w:multiLevelType w:val="hybridMultilevel"/>
    <w:tmpl w:val="B48CFB32"/>
    <w:lvl w:ilvl="0" w:tplc="0C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7353E2"/>
    <w:multiLevelType w:val="hybridMultilevel"/>
    <w:tmpl w:val="8BBC2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6825556"/>
    <w:multiLevelType w:val="hybridMultilevel"/>
    <w:tmpl w:val="64267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92916AD"/>
    <w:multiLevelType w:val="multilevel"/>
    <w:tmpl w:val="9560F2BA"/>
    <w:lvl w:ilvl="0">
      <w:start w:val="3"/>
      <w:numFmt w:val="decimal"/>
      <w:lvlText w:val="%1"/>
      <w:lvlJc w:val="left"/>
      <w:pPr>
        <w:ind w:left="405" w:hanging="405"/>
      </w:pPr>
      <w:rPr>
        <w:rFonts w:hint="default"/>
      </w:rPr>
    </w:lvl>
    <w:lvl w:ilvl="1">
      <w:start w:val="1"/>
      <w:numFmt w:val="decimal"/>
      <w:pStyle w:val="LVAHeading3subbullet"/>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nsid w:val="396A45B4"/>
    <w:multiLevelType w:val="hybridMultilevel"/>
    <w:tmpl w:val="BC22E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F474D49"/>
    <w:multiLevelType w:val="hybridMultilevel"/>
    <w:tmpl w:val="6CB02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1E40E20"/>
    <w:multiLevelType w:val="multilevel"/>
    <w:tmpl w:val="F462D310"/>
    <w:lvl w:ilvl="0">
      <w:start w:val="1"/>
      <w:numFmt w:val="decimal"/>
      <w:lvlText w:val="%1."/>
      <w:lvlJc w:val="left"/>
      <w:pPr>
        <w:ind w:left="762" w:hanging="405"/>
      </w:pPr>
      <w:rPr>
        <w:rFonts w:hint="default"/>
      </w:rPr>
    </w:lvl>
    <w:lvl w:ilvl="1">
      <w:start w:val="1"/>
      <w:numFmt w:val="decimal"/>
      <w:lvlText w:val="%1.%2"/>
      <w:lvlJc w:val="left"/>
      <w:pPr>
        <w:ind w:left="2157" w:hanging="720"/>
      </w:pPr>
      <w:rPr>
        <w:rFonts w:hint="default"/>
      </w:rPr>
    </w:lvl>
    <w:lvl w:ilvl="2">
      <w:start w:val="1"/>
      <w:numFmt w:val="decimal"/>
      <w:lvlText w:val="%1.%2.%3"/>
      <w:lvlJc w:val="left"/>
      <w:pPr>
        <w:ind w:left="3237" w:hanging="720"/>
      </w:pPr>
      <w:rPr>
        <w:rFonts w:hint="default"/>
      </w:rPr>
    </w:lvl>
    <w:lvl w:ilvl="3">
      <w:start w:val="1"/>
      <w:numFmt w:val="decimal"/>
      <w:lvlText w:val="%1.%2.%3.%4"/>
      <w:lvlJc w:val="left"/>
      <w:pPr>
        <w:ind w:left="4677" w:hanging="1080"/>
      </w:pPr>
      <w:rPr>
        <w:rFonts w:hint="default"/>
      </w:rPr>
    </w:lvl>
    <w:lvl w:ilvl="4">
      <w:start w:val="1"/>
      <w:numFmt w:val="decimal"/>
      <w:lvlText w:val="%1.%2.%3.%4.%5"/>
      <w:lvlJc w:val="left"/>
      <w:pPr>
        <w:ind w:left="6117" w:hanging="1440"/>
      </w:pPr>
      <w:rPr>
        <w:rFonts w:hint="default"/>
      </w:rPr>
    </w:lvl>
    <w:lvl w:ilvl="5">
      <w:start w:val="1"/>
      <w:numFmt w:val="decimal"/>
      <w:lvlText w:val="%1.%2.%3.%4.%5.%6"/>
      <w:lvlJc w:val="left"/>
      <w:pPr>
        <w:ind w:left="7197" w:hanging="1440"/>
      </w:pPr>
      <w:rPr>
        <w:rFonts w:hint="default"/>
      </w:rPr>
    </w:lvl>
    <w:lvl w:ilvl="6">
      <w:start w:val="1"/>
      <w:numFmt w:val="decimal"/>
      <w:lvlText w:val="%1.%2.%3.%4.%5.%6.%7"/>
      <w:lvlJc w:val="left"/>
      <w:pPr>
        <w:ind w:left="8637" w:hanging="1800"/>
      </w:pPr>
      <w:rPr>
        <w:rFonts w:hint="default"/>
      </w:rPr>
    </w:lvl>
    <w:lvl w:ilvl="7">
      <w:start w:val="1"/>
      <w:numFmt w:val="decimal"/>
      <w:lvlText w:val="%1.%2.%3.%4.%5.%6.%7.%8"/>
      <w:lvlJc w:val="left"/>
      <w:pPr>
        <w:ind w:left="9717" w:hanging="1800"/>
      </w:pPr>
      <w:rPr>
        <w:rFonts w:hint="default"/>
      </w:rPr>
    </w:lvl>
    <w:lvl w:ilvl="8">
      <w:start w:val="1"/>
      <w:numFmt w:val="decimal"/>
      <w:lvlText w:val="%1.%2.%3.%4.%5.%6.%7.%8.%9"/>
      <w:lvlJc w:val="left"/>
      <w:pPr>
        <w:ind w:left="11157" w:hanging="2160"/>
      </w:pPr>
      <w:rPr>
        <w:rFonts w:hint="default"/>
      </w:rPr>
    </w:lvl>
  </w:abstractNum>
  <w:abstractNum w:abstractNumId="27">
    <w:nsid w:val="459935AD"/>
    <w:multiLevelType w:val="hybridMultilevel"/>
    <w:tmpl w:val="D4127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B956685"/>
    <w:multiLevelType w:val="multilevel"/>
    <w:tmpl w:val="F462D310"/>
    <w:lvl w:ilvl="0">
      <w:start w:val="1"/>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nsid w:val="4CE64703"/>
    <w:multiLevelType w:val="hybridMultilevel"/>
    <w:tmpl w:val="FE267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EE027DD"/>
    <w:multiLevelType w:val="multilevel"/>
    <w:tmpl w:val="F462D310"/>
    <w:lvl w:ilvl="0">
      <w:start w:val="1"/>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nsid w:val="53257F5C"/>
    <w:multiLevelType w:val="hybridMultilevel"/>
    <w:tmpl w:val="5DC60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A2E5BF6"/>
    <w:multiLevelType w:val="hybridMultilevel"/>
    <w:tmpl w:val="62326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AEF5E73"/>
    <w:multiLevelType w:val="hybridMultilevel"/>
    <w:tmpl w:val="6F5CBC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DA7216D"/>
    <w:multiLevelType w:val="hybridMultilevel"/>
    <w:tmpl w:val="7778CA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ECD2AA6"/>
    <w:multiLevelType w:val="hybridMultilevel"/>
    <w:tmpl w:val="DB2CEA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4C930BB"/>
    <w:multiLevelType w:val="hybridMultilevel"/>
    <w:tmpl w:val="3ED4B2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5257FD4"/>
    <w:multiLevelType w:val="hybridMultilevel"/>
    <w:tmpl w:val="5B345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6AF050F"/>
    <w:multiLevelType w:val="hybridMultilevel"/>
    <w:tmpl w:val="7694A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96E6E0B"/>
    <w:multiLevelType w:val="hybridMultilevel"/>
    <w:tmpl w:val="C94AC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C3C011F"/>
    <w:multiLevelType w:val="hybridMultilevel"/>
    <w:tmpl w:val="C854E908"/>
    <w:lvl w:ilvl="0" w:tplc="C5201834">
      <w:start w:val="1"/>
      <w:numFmt w:val="decimal"/>
      <w:pStyle w:val="LVAHeading3bullet"/>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E1E34F8"/>
    <w:multiLevelType w:val="hybridMultilevel"/>
    <w:tmpl w:val="A4247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4">
    <w:nsid w:val="7F065890"/>
    <w:multiLevelType w:val="hybridMultilevel"/>
    <w:tmpl w:val="96F0E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43"/>
  </w:num>
  <w:num w:numId="3">
    <w:abstractNumId w:val="18"/>
  </w:num>
  <w:num w:numId="4">
    <w:abstractNumId w:val="37"/>
  </w:num>
  <w:num w:numId="5">
    <w:abstractNumId w:val="39"/>
  </w:num>
  <w:num w:numId="6">
    <w:abstractNumId w:val="21"/>
  </w:num>
  <w:num w:numId="7">
    <w:abstractNumId w:val="25"/>
  </w:num>
  <w:num w:numId="8">
    <w:abstractNumId w:val="32"/>
  </w:num>
  <w:num w:numId="9">
    <w:abstractNumId w:val="34"/>
  </w:num>
  <w:num w:numId="10">
    <w:abstractNumId w:val="36"/>
  </w:num>
  <w:num w:numId="11">
    <w:abstractNumId w:val="35"/>
  </w:num>
  <w:num w:numId="12">
    <w:abstractNumId w:val="2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41"/>
  </w:num>
  <w:num w:numId="24">
    <w:abstractNumId w:val="23"/>
  </w:num>
  <w:num w:numId="25">
    <w:abstractNumId w:val="11"/>
  </w:num>
  <w:num w:numId="26">
    <w:abstractNumId w:val="12"/>
  </w:num>
  <w:num w:numId="27">
    <w:abstractNumId w:val="28"/>
  </w:num>
  <w:num w:numId="28">
    <w:abstractNumId w:val="42"/>
  </w:num>
  <w:num w:numId="29">
    <w:abstractNumId w:val="22"/>
  </w:num>
  <w:num w:numId="30">
    <w:abstractNumId w:val="30"/>
  </w:num>
  <w:num w:numId="31">
    <w:abstractNumId w:val="27"/>
  </w:num>
  <w:num w:numId="32">
    <w:abstractNumId w:val="13"/>
  </w:num>
  <w:num w:numId="33">
    <w:abstractNumId w:val="17"/>
  </w:num>
  <w:num w:numId="34">
    <w:abstractNumId w:val="16"/>
  </w:num>
  <w:num w:numId="35">
    <w:abstractNumId w:val="19"/>
  </w:num>
  <w:num w:numId="36">
    <w:abstractNumId w:val="15"/>
  </w:num>
  <w:num w:numId="37">
    <w:abstractNumId w:val="33"/>
  </w:num>
  <w:num w:numId="38">
    <w:abstractNumId w:val="38"/>
  </w:num>
  <w:num w:numId="39">
    <w:abstractNumId w:val="40"/>
  </w:num>
  <w:num w:numId="40">
    <w:abstractNumId w:val="44"/>
  </w:num>
  <w:num w:numId="41">
    <w:abstractNumId w:val="10"/>
  </w:num>
  <w:num w:numId="42">
    <w:abstractNumId w:val="20"/>
  </w:num>
  <w:num w:numId="43">
    <w:abstractNumId w:val="14"/>
  </w:num>
  <w:num w:numId="44">
    <w:abstractNumId w:val="31"/>
  </w:num>
  <w:num w:numId="45">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204" w:allStyles="0" w:customStyles="0" w:latentStyles="1" w:stylesInUse="0" w:headingStyles="0" w:numberingStyles="0" w:tableStyles="0" w:directFormattingOnRuns="0" w:directFormattingOnParagraphs="1" w:directFormattingOnNumbering="0" w:directFormattingOnTables="0" w:clearFormatting="1" w:top3HeadingStyles="0" w:visibleStyles="0" w:alternateStyleNames="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B0"/>
    <w:rsid w:val="000016B6"/>
    <w:rsid w:val="00001CDC"/>
    <w:rsid w:val="00002990"/>
    <w:rsid w:val="000034FB"/>
    <w:rsid w:val="000048AC"/>
    <w:rsid w:val="00004B24"/>
    <w:rsid w:val="00010DAC"/>
    <w:rsid w:val="00012300"/>
    <w:rsid w:val="00014FC4"/>
    <w:rsid w:val="00020AAB"/>
    <w:rsid w:val="00020FB0"/>
    <w:rsid w:val="00022E60"/>
    <w:rsid w:val="0002322D"/>
    <w:rsid w:val="00024A56"/>
    <w:rsid w:val="00025037"/>
    <w:rsid w:val="00026C19"/>
    <w:rsid w:val="0003090E"/>
    <w:rsid w:val="00031B1A"/>
    <w:rsid w:val="00033776"/>
    <w:rsid w:val="00035938"/>
    <w:rsid w:val="00035F8D"/>
    <w:rsid w:val="00036FB9"/>
    <w:rsid w:val="000371C4"/>
    <w:rsid w:val="00045A20"/>
    <w:rsid w:val="00051CC0"/>
    <w:rsid w:val="00060E93"/>
    <w:rsid w:val="0006283F"/>
    <w:rsid w:val="00064936"/>
    <w:rsid w:val="000734F8"/>
    <w:rsid w:val="000736B8"/>
    <w:rsid w:val="00075EEE"/>
    <w:rsid w:val="00076AAF"/>
    <w:rsid w:val="00077E57"/>
    <w:rsid w:val="000817CB"/>
    <w:rsid w:val="00082360"/>
    <w:rsid w:val="00085010"/>
    <w:rsid w:val="000855D3"/>
    <w:rsid w:val="000873EF"/>
    <w:rsid w:val="00092881"/>
    <w:rsid w:val="000949FB"/>
    <w:rsid w:val="000A3D10"/>
    <w:rsid w:val="000B08E3"/>
    <w:rsid w:val="000B3FFE"/>
    <w:rsid w:val="000B72E1"/>
    <w:rsid w:val="000C122C"/>
    <w:rsid w:val="000C6242"/>
    <w:rsid w:val="000C68DB"/>
    <w:rsid w:val="000D2C32"/>
    <w:rsid w:val="000E1835"/>
    <w:rsid w:val="000E3AD2"/>
    <w:rsid w:val="000E4F73"/>
    <w:rsid w:val="000E6F72"/>
    <w:rsid w:val="000F0478"/>
    <w:rsid w:val="000F0922"/>
    <w:rsid w:val="000F701C"/>
    <w:rsid w:val="00103D5E"/>
    <w:rsid w:val="00104EA7"/>
    <w:rsid w:val="00105FAD"/>
    <w:rsid w:val="0011073C"/>
    <w:rsid w:val="0011155B"/>
    <w:rsid w:val="00111A6A"/>
    <w:rsid w:val="00121905"/>
    <w:rsid w:val="00121BF1"/>
    <w:rsid w:val="00124A8F"/>
    <w:rsid w:val="00127A8B"/>
    <w:rsid w:val="0013344B"/>
    <w:rsid w:val="00134BE5"/>
    <w:rsid w:val="0013507E"/>
    <w:rsid w:val="001405D2"/>
    <w:rsid w:val="001423E3"/>
    <w:rsid w:val="0014695F"/>
    <w:rsid w:val="001475EA"/>
    <w:rsid w:val="001504F5"/>
    <w:rsid w:val="001517BD"/>
    <w:rsid w:val="0015257C"/>
    <w:rsid w:val="00156E5C"/>
    <w:rsid w:val="00171389"/>
    <w:rsid w:val="0017248D"/>
    <w:rsid w:val="00172796"/>
    <w:rsid w:val="00173626"/>
    <w:rsid w:val="00174238"/>
    <w:rsid w:val="0017447F"/>
    <w:rsid w:val="001756E8"/>
    <w:rsid w:val="0017614A"/>
    <w:rsid w:val="00176983"/>
    <w:rsid w:val="00176B27"/>
    <w:rsid w:val="001807DF"/>
    <w:rsid w:val="001817CD"/>
    <w:rsid w:val="0018235E"/>
    <w:rsid w:val="001823CF"/>
    <w:rsid w:val="00183F6E"/>
    <w:rsid w:val="00192BA0"/>
    <w:rsid w:val="00192D3E"/>
    <w:rsid w:val="00193663"/>
    <w:rsid w:val="001937F0"/>
    <w:rsid w:val="00197303"/>
    <w:rsid w:val="001A17EA"/>
    <w:rsid w:val="001A58E5"/>
    <w:rsid w:val="001A7A18"/>
    <w:rsid w:val="001B1565"/>
    <w:rsid w:val="001B166D"/>
    <w:rsid w:val="001B28B5"/>
    <w:rsid w:val="001B2975"/>
    <w:rsid w:val="001C122D"/>
    <w:rsid w:val="001C1D6E"/>
    <w:rsid w:val="001D2A82"/>
    <w:rsid w:val="001D4A0F"/>
    <w:rsid w:val="001D569B"/>
    <w:rsid w:val="001E0EA3"/>
    <w:rsid w:val="001E42D4"/>
    <w:rsid w:val="001F43E6"/>
    <w:rsid w:val="00213772"/>
    <w:rsid w:val="00220749"/>
    <w:rsid w:val="0022422C"/>
    <w:rsid w:val="00226E7D"/>
    <w:rsid w:val="002271B2"/>
    <w:rsid w:val="0022724E"/>
    <w:rsid w:val="002305A6"/>
    <w:rsid w:val="00230666"/>
    <w:rsid w:val="00231153"/>
    <w:rsid w:val="00231731"/>
    <w:rsid w:val="0023252E"/>
    <w:rsid w:val="00241C31"/>
    <w:rsid w:val="00246A87"/>
    <w:rsid w:val="002537AA"/>
    <w:rsid w:val="002713EF"/>
    <w:rsid w:val="002714FD"/>
    <w:rsid w:val="0027223B"/>
    <w:rsid w:val="00273BC1"/>
    <w:rsid w:val="00275F94"/>
    <w:rsid w:val="00281247"/>
    <w:rsid w:val="00281B9C"/>
    <w:rsid w:val="00284A6F"/>
    <w:rsid w:val="00284C9B"/>
    <w:rsid w:val="00293721"/>
    <w:rsid w:val="00295834"/>
    <w:rsid w:val="00295A4B"/>
    <w:rsid w:val="002A141B"/>
    <w:rsid w:val="002A26B6"/>
    <w:rsid w:val="002A297A"/>
    <w:rsid w:val="002A557E"/>
    <w:rsid w:val="002A6A4E"/>
    <w:rsid w:val="002A7AB9"/>
    <w:rsid w:val="002A7F3C"/>
    <w:rsid w:val="002B0023"/>
    <w:rsid w:val="002B0C07"/>
    <w:rsid w:val="002B57C3"/>
    <w:rsid w:val="002B5A85"/>
    <w:rsid w:val="002B63A7"/>
    <w:rsid w:val="002C0296"/>
    <w:rsid w:val="002C3DCE"/>
    <w:rsid w:val="002C5543"/>
    <w:rsid w:val="002D0F7F"/>
    <w:rsid w:val="002D203F"/>
    <w:rsid w:val="002E0198"/>
    <w:rsid w:val="002E1D7C"/>
    <w:rsid w:val="002E3454"/>
    <w:rsid w:val="002E4DED"/>
    <w:rsid w:val="002E79AD"/>
    <w:rsid w:val="002F449B"/>
    <w:rsid w:val="002F4D86"/>
    <w:rsid w:val="002F536F"/>
    <w:rsid w:val="002F7C77"/>
    <w:rsid w:val="00301706"/>
    <w:rsid w:val="0030394B"/>
    <w:rsid w:val="00305B5F"/>
    <w:rsid w:val="003079FE"/>
    <w:rsid w:val="00315BBD"/>
    <w:rsid w:val="0031753A"/>
    <w:rsid w:val="00322CC2"/>
    <w:rsid w:val="00326CA5"/>
    <w:rsid w:val="00334B54"/>
    <w:rsid w:val="003421A2"/>
    <w:rsid w:val="00343733"/>
    <w:rsid w:val="003534C1"/>
    <w:rsid w:val="0035467F"/>
    <w:rsid w:val="00355886"/>
    <w:rsid w:val="00356814"/>
    <w:rsid w:val="00357342"/>
    <w:rsid w:val="003575C4"/>
    <w:rsid w:val="00382071"/>
    <w:rsid w:val="003827E7"/>
    <w:rsid w:val="0038340C"/>
    <w:rsid w:val="00391011"/>
    <w:rsid w:val="0039696F"/>
    <w:rsid w:val="00397A04"/>
    <w:rsid w:val="003A2F25"/>
    <w:rsid w:val="003A62C4"/>
    <w:rsid w:val="003B2807"/>
    <w:rsid w:val="003B47E1"/>
    <w:rsid w:val="003C2BFE"/>
    <w:rsid w:val="003D2EBC"/>
    <w:rsid w:val="003D5CFB"/>
    <w:rsid w:val="003D666D"/>
    <w:rsid w:val="003D6CE8"/>
    <w:rsid w:val="003D6E37"/>
    <w:rsid w:val="003E2636"/>
    <w:rsid w:val="003E2E12"/>
    <w:rsid w:val="003E37D5"/>
    <w:rsid w:val="003E43A3"/>
    <w:rsid w:val="003E668E"/>
    <w:rsid w:val="003F184F"/>
    <w:rsid w:val="003F234B"/>
    <w:rsid w:val="003F39CE"/>
    <w:rsid w:val="00401108"/>
    <w:rsid w:val="00402927"/>
    <w:rsid w:val="004051A7"/>
    <w:rsid w:val="00407B3C"/>
    <w:rsid w:val="00411833"/>
    <w:rsid w:val="00412F64"/>
    <w:rsid w:val="00416EEE"/>
    <w:rsid w:val="00417BEB"/>
    <w:rsid w:val="00421B80"/>
    <w:rsid w:val="004324FF"/>
    <w:rsid w:val="00432A55"/>
    <w:rsid w:val="00436C87"/>
    <w:rsid w:val="0044260A"/>
    <w:rsid w:val="00444D82"/>
    <w:rsid w:val="00453D5A"/>
    <w:rsid w:val="004564C6"/>
    <w:rsid w:val="004610CC"/>
    <w:rsid w:val="00465464"/>
    <w:rsid w:val="00465E87"/>
    <w:rsid w:val="00471964"/>
    <w:rsid w:val="00471B90"/>
    <w:rsid w:val="0047786A"/>
    <w:rsid w:val="00477A65"/>
    <w:rsid w:val="00481CB9"/>
    <w:rsid w:val="00482DB3"/>
    <w:rsid w:val="00483C93"/>
    <w:rsid w:val="00486713"/>
    <w:rsid w:val="004901A8"/>
    <w:rsid w:val="00493728"/>
    <w:rsid w:val="00493983"/>
    <w:rsid w:val="004971A2"/>
    <w:rsid w:val="004A0236"/>
    <w:rsid w:val="004A369A"/>
    <w:rsid w:val="004A3B3E"/>
    <w:rsid w:val="004A6FC8"/>
    <w:rsid w:val="004A7F6D"/>
    <w:rsid w:val="004B207B"/>
    <w:rsid w:val="004B5E27"/>
    <w:rsid w:val="004D0173"/>
    <w:rsid w:val="004D1056"/>
    <w:rsid w:val="004D375B"/>
    <w:rsid w:val="004E293F"/>
    <w:rsid w:val="004E7922"/>
    <w:rsid w:val="004F03E0"/>
    <w:rsid w:val="004F0DFC"/>
    <w:rsid w:val="004F188A"/>
    <w:rsid w:val="004F26E7"/>
    <w:rsid w:val="004F35C1"/>
    <w:rsid w:val="004F41B2"/>
    <w:rsid w:val="004F4AFC"/>
    <w:rsid w:val="004F52A5"/>
    <w:rsid w:val="004F76DB"/>
    <w:rsid w:val="00500C8C"/>
    <w:rsid w:val="00500D5F"/>
    <w:rsid w:val="00501375"/>
    <w:rsid w:val="005022C9"/>
    <w:rsid w:val="005029EA"/>
    <w:rsid w:val="00503EB5"/>
    <w:rsid w:val="0050779D"/>
    <w:rsid w:val="00511244"/>
    <w:rsid w:val="00511B1D"/>
    <w:rsid w:val="00520BBB"/>
    <w:rsid w:val="0052184A"/>
    <w:rsid w:val="00521D6D"/>
    <w:rsid w:val="005253CA"/>
    <w:rsid w:val="00525456"/>
    <w:rsid w:val="00532236"/>
    <w:rsid w:val="00532EAE"/>
    <w:rsid w:val="00537FF8"/>
    <w:rsid w:val="00540BE9"/>
    <w:rsid w:val="005418AD"/>
    <w:rsid w:val="00541DFE"/>
    <w:rsid w:val="00543E6C"/>
    <w:rsid w:val="00544784"/>
    <w:rsid w:val="00544DF7"/>
    <w:rsid w:val="00551FD7"/>
    <w:rsid w:val="00553F42"/>
    <w:rsid w:val="005552FD"/>
    <w:rsid w:val="005600E5"/>
    <w:rsid w:val="00560DBC"/>
    <w:rsid w:val="00563BAD"/>
    <w:rsid w:val="00564E8F"/>
    <w:rsid w:val="005728A4"/>
    <w:rsid w:val="005763FC"/>
    <w:rsid w:val="005768B4"/>
    <w:rsid w:val="00576EB4"/>
    <w:rsid w:val="005774C1"/>
    <w:rsid w:val="00581093"/>
    <w:rsid w:val="00582768"/>
    <w:rsid w:val="005828DE"/>
    <w:rsid w:val="00583461"/>
    <w:rsid w:val="005856A4"/>
    <w:rsid w:val="00590730"/>
    <w:rsid w:val="005958B8"/>
    <w:rsid w:val="005A3051"/>
    <w:rsid w:val="005A32AA"/>
    <w:rsid w:val="005A3B3F"/>
    <w:rsid w:val="005A4032"/>
    <w:rsid w:val="005A53FE"/>
    <w:rsid w:val="005B7D22"/>
    <w:rsid w:val="005B7E5A"/>
    <w:rsid w:val="005C029E"/>
    <w:rsid w:val="005D67B9"/>
    <w:rsid w:val="005D6B7D"/>
    <w:rsid w:val="005E085D"/>
    <w:rsid w:val="005E3FA7"/>
    <w:rsid w:val="005E7963"/>
    <w:rsid w:val="005F01AF"/>
    <w:rsid w:val="005F218C"/>
    <w:rsid w:val="005F5AB9"/>
    <w:rsid w:val="005F77C7"/>
    <w:rsid w:val="00601D4D"/>
    <w:rsid w:val="006021B4"/>
    <w:rsid w:val="006062D8"/>
    <w:rsid w:val="00606827"/>
    <w:rsid w:val="00607FE4"/>
    <w:rsid w:val="00615676"/>
    <w:rsid w:val="00620262"/>
    <w:rsid w:val="0062034D"/>
    <w:rsid w:val="00621B4C"/>
    <w:rsid w:val="00625E37"/>
    <w:rsid w:val="0062655D"/>
    <w:rsid w:val="00627C52"/>
    <w:rsid w:val="00630937"/>
    <w:rsid w:val="00635100"/>
    <w:rsid w:val="006361C8"/>
    <w:rsid w:val="006369D0"/>
    <w:rsid w:val="00643711"/>
    <w:rsid w:val="00645AED"/>
    <w:rsid w:val="00650A1E"/>
    <w:rsid w:val="00652254"/>
    <w:rsid w:val="00653B84"/>
    <w:rsid w:val="00654A3D"/>
    <w:rsid w:val="00655038"/>
    <w:rsid w:val="006658C5"/>
    <w:rsid w:val="006679A6"/>
    <w:rsid w:val="006741BE"/>
    <w:rsid w:val="00685CD1"/>
    <w:rsid w:val="006865C8"/>
    <w:rsid w:val="00686B48"/>
    <w:rsid w:val="00687038"/>
    <w:rsid w:val="0068714E"/>
    <w:rsid w:val="006929F7"/>
    <w:rsid w:val="0069374A"/>
    <w:rsid w:val="00697D11"/>
    <w:rsid w:val="006A216E"/>
    <w:rsid w:val="006A3C2A"/>
    <w:rsid w:val="006A58A6"/>
    <w:rsid w:val="006B2C51"/>
    <w:rsid w:val="006B5FB5"/>
    <w:rsid w:val="006B6361"/>
    <w:rsid w:val="006C01D0"/>
    <w:rsid w:val="006D360C"/>
    <w:rsid w:val="006D5AC9"/>
    <w:rsid w:val="006D66ED"/>
    <w:rsid w:val="006E6DDC"/>
    <w:rsid w:val="006E786B"/>
    <w:rsid w:val="006F206A"/>
    <w:rsid w:val="006F6462"/>
    <w:rsid w:val="006F651B"/>
    <w:rsid w:val="006F7B31"/>
    <w:rsid w:val="007002B1"/>
    <w:rsid w:val="007015FC"/>
    <w:rsid w:val="00704EB7"/>
    <w:rsid w:val="00705742"/>
    <w:rsid w:val="007104FE"/>
    <w:rsid w:val="00713981"/>
    <w:rsid w:val="007160E2"/>
    <w:rsid w:val="007176D6"/>
    <w:rsid w:val="00717D80"/>
    <w:rsid w:val="00720AF7"/>
    <w:rsid w:val="00720B60"/>
    <w:rsid w:val="00724170"/>
    <w:rsid w:val="00727D54"/>
    <w:rsid w:val="00730FE7"/>
    <w:rsid w:val="00732736"/>
    <w:rsid w:val="007331F7"/>
    <w:rsid w:val="00733633"/>
    <w:rsid w:val="007344C5"/>
    <w:rsid w:val="00734959"/>
    <w:rsid w:val="00745D80"/>
    <w:rsid w:val="00750FB7"/>
    <w:rsid w:val="0075294F"/>
    <w:rsid w:val="007554D8"/>
    <w:rsid w:val="00764615"/>
    <w:rsid w:val="00764CB3"/>
    <w:rsid w:val="00767F1E"/>
    <w:rsid w:val="00781AB4"/>
    <w:rsid w:val="007853CA"/>
    <w:rsid w:val="007923B7"/>
    <w:rsid w:val="00792616"/>
    <w:rsid w:val="007926BB"/>
    <w:rsid w:val="00794A38"/>
    <w:rsid w:val="007A0283"/>
    <w:rsid w:val="007A2903"/>
    <w:rsid w:val="007B21AC"/>
    <w:rsid w:val="007C0DB0"/>
    <w:rsid w:val="007C47E5"/>
    <w:rsid w:val="007C53D6"/>
    <w:rsid w:val="007D3A2E"/>
    <w:rsid w:val="007D4BBD"/>
    <w:rsid w:val="007D6652"/>
    <w:rsid w:val="007D7EE7"/>
    <w:rsid w:val="007E343D"/>
    <w:rsid w:val="007E3C79"/>
    <w:rsid w:val="007F4383"/>
    <w:rsid w:val="00801601"/>
    <w:rsid w:val="00801BC0"/>
    <w:rsid w:val="008045B3"/>
    <w:rsid w:val="00811E47"/>
    <w:rsid w:val="00812F5C"/>
    <w:rsid w:val="00813AC8"/>
    <w:rsid w:val="00814A9B"/>
    <w:rsid w:val="00814F66"/>
    <w:rsid w:val="00817C9E"/>
    <w:rsid w:val="008205AF"/>
    <w:rsid w:val="008225E5"/>
    <w:rsid w:val="0082525E"/>
    <w:rsid w:val="00826D78"/>
    <w:rsid w:val="00831053"/>
    <w:rsid w:val="008314D2"/>
    <w:rsid w:val="0083254D"/>
    <w:rsid w:val="00836249"/>
    <w:rsid w:val="00836F00"/>
    <w:rsid w:val="00837D18"/>
    <w:rsid w:val="00846192"/>
    <w:rsid w:val="00850806"/>
    <w:rsid w:val="00851506"/>
    <w:rsid w:val="00854967"/>
    <w:rsid w:val="0085568B"/>
    <w:rsid w:val="00856A1B"/>
    <w:rsid w:val="00857DB2"/>
    <w:rsid w:val="00861031"/>
    <w:rsid w:val="008621C3"/>
    <w:rsid w:val="008642A7"/>
    <w:rsid w:val="00865486"/>
    <w:rsid w:val="00872B9D"/>
    <w:rsid w:val="0087613F"/>
    <w:rsid w:val="00876275"/>
    <w:rsid w:val="00882B99"/>
    <w:rsid w:val="00887D04"/>
    <w:rsid w:val="00895CDF"/>
    <w:rsid w:val="00895F87"/>
    <w:rsid w:val="00896879"/>
    <w:rsid w:val="008A295B"/>
    <w:rsid w:val="008A4206"/>
    <w:rsid w:val="008A6604"/>
    <w:rsid w:val="008B5482"/>
    <w:rsid w:val="008B5FFB"/>
    <w:rsid w:val="008C11F4"/>
    <w:rsid w:val="008C2BEC"/>
    <w:rsid w:val="008C6D0E"/>
    <w:rsid w:val="008D09D2"/>
    <w:rsid w:val="008D39C5"/>
    <w:rsid w:val="008D5CC9"/>
    <w:rsid w:val="008D5EE0"/>
    <w:rsid w:val="008D635A"/>
    <w:rsid w:val="008D76D1"/>
    <w:rsid w:val="008E1BE9"/>
    <w:rsid w:val="008E1D89"/>
    <w:rsid w:val="008E3E3E"/>
    <w:rsid w:val="008E5AF5"/>
    <w:rsid w:val="008E76BC"/>
    <w:rsid w:val="008F38A6"/>
    <w:rsid w:val="008F5A56"/>
    <w:rsid w:val="008F5F87"/>
    <w:rsid w:val="00900A34"/>
    <w:rsid w:val="009020C3"/>
    <w:rsid w:val="009026A1"/>
    <w:rsid w:val="0090427F"/>
    <w:rsid w:val="009058B3"/>
    <w:rsid w:val="00905D65"/>
    <w:rsid w:val="009061AF"/>
    <w:rsid w:val="00907073"/>
    <w:rsid w:val="00907D61"/>
    <w:rsid w:val="00912ACE"/>
    <w:rsid w:val="00913BC4"/>
    <w:rsid w:val="00917F2C"/>
    <w:rsid w:val="009208ED"/>
    <w:rsid w:val="009208F5"/>
    <w:rsid w:val="0092648C"/>
    <w:rsid w:val="0092783E"/>
    <w:rsid w:val="00932862"/>
    <w:rsid w:val="00934324"/>
    <w:rsid w:val="00935D60"/>
    <w:rsid w:val="0093794C"/>
    <w:rsid w:val="00943F66"/>
    <w:rsid w:val="009447BB"/>
    <w:rsid w:val="00946335"/>
    <w:rsid w:val="009513C4"/>
    <w:rsid w:val="009551B9"/>
    <w:rsid w:val="00955E55"/>
    <w:rsid w:val="009578DC"/>
    <w:rsid w:val="00962200"/>
    <w:rsid w:val="00966F54"/>
    <w:rsid w:val="0097104E"/>
    <w:rsid w:val="00975D53"/>
    <w:rsid w:val="00975E61"/>
    <w:rsid w:val="00976E31"/>
    <w:rsid w:val="00977C63"/>
    <w:rsid w:val="00980087"/>
    <w:rsid w:val="00980C0B"/>
    <w:rsid w:val="00981E21"/>
    <w:rsid w:val="00985ED5"/>
    <w:rsid w:val="00990352"/>
    <w:rsid w:val="009909B0"/>
    <w:rsid w:val="00992DBD"/>
    <w:rsid w:val="009963CD"/>
    <w:rsid w:val="009A5C41"/>
    <w:rsid w:val="009B266D"/>
    <w:rsid w:val="009B5CBF"/>
    <w:rsid w:val="009C184A"/>
    <w:rsid w:val="009C2F0D"/>
    <w:rsid w:val="009C3B68"/>
    <w:rsid w:val="009D1D97"/>
    <w:rsid w:val="009F3F89"/>
    <w:rsid w:val="009F480E"/>
    <w:rsid w:val="00A022A2"/>
    <w:rsid w:val="00A02D15"/>
    <w:rsid w:val="00A105FF"/>
    <w:rsid w:val="00A11403"/>
    <w:rsid w:val="00A11E06"/>
    <w:rsid w:val="00A15A8B"/>
    <w:rsid w:val="00A201B3"/>
    <w:rsid w:val="00A23191"/>
    <w:rsid w:val="00A262E2"/>
    <w:rsid w:val="00A2692C"/>
    <w:rsid w:val="00A26B0D"/>
    <w:rsid w:val="00A32542"/>
    <w:rsid w:val="00A3535A"/>
    <w:rsid w:val="00A3553F"/>
    <w:rsid w:val="00A401A0"/>
    <w:rsid w:val="00A41F3B"/>
    <w:rsid w:val="00A42619"/>
    <w:rsid w:val="00A427C1"/>
    <w:rsid w:val="00A42F1B"/>
    <w:rsid w:val="00A436E0"/>
    <w:rsid w:val="00A506A0"/>
    <w:rsid w:val="00A546BC"/>
    <w:rsid w:val="00A55907"/>
    <w:rsid w:val="00A55BB7"/>
    <w:rsid w:val="00A570C3"/>
    <w:rsid w:val="00A60DD9"/>
    <w:rsid w:val="00A61A8C"/>
    <w:rsid w:val="00A6406F"/>
    <w:rsid w:val="00A75CD5"/>
    <w:rsid w:val="00A80CCD"/>
    <w:rsid w:val="00A81318"/>
    <w:rsid w:val="00A8191E"/>
    <w:rsid w:val="00A8312E"/>
    <w:rsid w:val="00A8385A"/>
    <w:rsid w:val="00A952AB"/>
    <w:rsid w:val="00A95439"/>
    <w:rsid w:val="00A96380"/>
    <w:rsid w:val="00AA45E6"/>
    <w:rsid w:val="00AA4A45"/>
    <w:rsid w:val="00AA698A"/>
    <w:rsid w:val="00AA784F"/>
    <w:rsid w:val="00AB489C"/>
    <w:rsid w:val="00AB6936"/>
    <w:rsid w:val="00AB7551"/>
    <w:rsid w:val="00AC0677"/>
    <w:rsid w:val="00AC0C3B"/>
    <w:rsid w:val="00AC2D63"/>
    <w:rsid w:val="00AD03D8"/>
    <w:rsid w:val="00AD0711"/>
    <w:rsid w:val="00AD651E"/>
    <w:rsid w:val="00AD7041"/>
    <w:rsid w:val="00AE06F5"/>
    <w:rsid w:val="00AE26DC"/>
    <w:rsid w:val="00AE5FE0"/>
    <w:rsid w:val="00AE60B7"/>
    <w:rsid w:val="00AF2439"/>
    <w:rsid w:val="00AF2AB7"/>
    <w:rsid w:val="00AF2B1C"/>
    <w:rsid w:val="00AF4D3F"/>
    <w:rsid w:val="00AF591C"/>
    <w:rsid w:val="00B0300B"/>
    <w:rsid w:val="00B04131"/>
    <w:rsid w:val="00B05457"/>
    <w:rsid w:val="00B1228A"/>
    <w:rsid w:val="00B128A0"/>
    <w:rsid w:val="00B13479"/>
    <w:rsid w:val="00B13ADB"/>
    <w:rsid w:val="00B17E74"/>
    <w:rsid w:val="00B20240"/>
    <w:rsid w:val="00B23281"/>
    <w:rsid w:val="00B27571"/>
    <w:rsid w:val="00B31BAC"/>
    <w:rsid w:val="00B3236A"/>
    <w:rsid w:val="00B32A6A"/>
    <w:rsid w:val="00B3527C"/>
    <w:rsid w:val="00B37822"/>
    <w:rsid w:val="00B37A76"/>
    <w:rsid w:val="00B4164B"/>
    <w:rsid w:val="00B43315"/>
    <w:rsid w:val="00B533E0"/>
    <w:rsid w:val="00B5409A"/>
    <w:rsid w:val="00B55574"/>
    <w:rsid w:val="00B55D4D"/>
    <w:rsid w:val="00B605DC"/>
    <w:rsid w:val="00B6525D"/>
    <w:rsid w:val="00B65ABA"/>
    <w:rsid w:val="00B65CE2"/>
    <w:rsid w:val="00B6790F"/>
    <w:rsid w:val="00B7179D"/>
    <w:rsid w:val="00B71B3B"/>
    <w:rsid w:val="00B75471"/>
    <w:rsid w:val="00B87D61"/>
    <w:rsid w:val="00B87EF2"/>
    <w:rsid w:val="00B9256F"/>
    <w:rsid w:val="00B93948"/>
    <w:rsid w:val="00B93AF1"/>
    <w:rsid w:val="00BA202F"/>
    <w:rsid w:val="00BA4BC7"/>
    <w:rsid w:val="00BA55B7"/>
    <w:rsid w:val="00BA7D57"/>
    <w:rsid w:val="00BB3330"/>
    <w:rsid w:val="00BB47D7"/>
    <w:rsid w:val="00BB4A62"/>
    <w:rsid w:val="00BC01C1"/>
    <w:rsid w:val="00BC0F48"/>
    <w:rsid w:val="00BC7170"/>
    <w:rsid w:val="00BD062C"/>
    <w:rsid w:val="00BD6E05"/>
    <w:rsid w:val="00BE0907"/>
    <w:rsid w:val="00BE4259"/>
    <w:rsid w:val="00BE4FEE"/>
    <w:rsid w:val="00BE54D0"/>
    <w:rsid w:val="00BF2018"/>
    <w:rsid w:val="00BF202E"/>
    <w:rsid w:val="00BF7251"/>
    <w:rsid w:val="00BF7F28"/>
    <w:rsid w:val="00C05727"/>
    <w:rsid w:val="00C05787"/>
    <w:rsid w:val="00C156D4"/>
    <w:rsid w:val="00C167A3"/>
    <w:rsid w:val="00C2232A"/>
    <w:rsid w:val="00C2657D"/>
    <w:rsid w:val="00C34202"/>
    <w:rsid w:val="00C36AA1"/>
    <w:rsid w:val="00C37028"/>
    <w:rsid w:val="00C416E1"/>
    <w:rsid w:val="00C47BF8"/>
    <w:rsid w:val="00C511D2"/>
    <w:rsid w:val="00C53DCE"/>
    <w:rsid w:val="00C57476"/>
    <w:rsid w:val="00C57E4C"/>
    <w:rsid w:val="00C608D6"/>
    <w:rsid w:val="00C652A1"/>
    <w:rsid w:val="00C655F2"/>
    <w:rsid w:val="00C65B61"/>
    <w:rsid w:val="00C66F3D"/>
    <w:rsid w:val="00C70E53"/>
    <w:rsid w:val="00C711E2"/>
    <w:rsid w:val="00C72979"/>
    <w:rsid w:val="00C81529"/>
    <w:rsid w:val="00C81BA6"/>
    <w:rsid w:val="00C8377C"/>
    <w:rsid w:val="00C877CD"/>
    <w:rsid w:val="00C902E9"/>
    <w:rsid w:val="00C908B7"/>
    <w:rsid w:val="00C92CE1"/>
    <w:rsid w:val="00C94EEB"/>
    <w:rsid w:val="00CA3D05"/>
    <w:rsid w:val="00CA450E"/>
    <w:rsid w:val="00CA4871"/>
    <w:rsid w:val="00CA6722"/>
    <w:rsid w:val="00CA6D4E"/>
    <w:rsid w:val="00CA7B4B"/>
    <w:rsid w:val="00CB0D2E"/>
    <w:rsid w:val="00CB5E22"/>
    <w:rsid w:val="00CC0556"/>
    <w:rsid w:val="00CC2D5C"/>
    <w:rsid w:val="00CC325A"/>
    <w:rsid w:val="00CC3586"/>
    <w:rsid w:val="00CC42BB"/>
    <w:rsid w:val="00CC4B65"/>
    <w:rsid w:val="00CC4F64"/>
    <w:rsid w:val="00CD058C"/>
    <w:rsid w:val="00CD1CED"/>
    <w:rsid w:val="00CD3B98"/>
    <w:rsid w:val="00CD41EF"/>
    <w:rsid w:val="00CD4216"/>
    <w:rsid w:val="00CD574B"/>
    <w:rsid w:val="00CD733F"/>
    <w:rsid w:val="00CE0942"/>
    <w:rsid w:val="00CE24A3"/>
    <w:rsid w:val="00CE7CA5"/>
    <w:rsid w:val="00CF1792"/>
    <w:rsid w:val="00CF1D81"/>
    <w:rsid w:val="00CF2C33"/>
    <w:rsid w:val="00CF2DC9"/>
    <w:rsid w:val="00D0541A"/>
    <w:rsid w:val="00D10426"/>
    <w:rsid w:val="00D14A14"/>
    <w:rsid w:val="00D157EF"/>
    <w:rsid w:val="00D15DB7"/>
    <w:rsid w:val="00D16AA4"/>
    <w:rsid w:val="00D311AB"/>
    <w:rsid w:val="00D332E1"/>
    <w:rsid w:val="00D4257F"/>
    <w:rsid w:val="00D4388C"/>
    <w:rsid w:val="00D442AD"/>
    <w:rsid w:val="00D453C4"/>
    <w:rsid w:val="00D4716E"/>
    <w:rsid w:val="00D5784B"/>
    <w:rsid w:val="00D57908"/>
    <w:rsid w:val="00D629E5"/>
    <w:rsid w:val="00D63EFB"/>
    <w:rsid w:val="00D658AF"/>
    <w:rsid w:val="00D71FD7"/>
    <w:rsid w:val="00D76532"/>
    <w:rsid w:val="00D81E23"/>
    <w:rsid w:val="00D83DE9"/>
    <w:rsid w:val="00D8450D"/>
    <w:rsid w:val="00D87643"/>
    <w:rsid w:val="00D92162"/>
    <w:rsid w:val="00D957B2"/>
    <w:rsid w:val="00D95AF9"/>
    <w:rsid w:val="00DA09C9"/>
    <w:rsid w:val="00DA1822"/>
    <w:rsid w:val="00DA429D"/>
    <w:rsid w:val="00DA538C"/>
    <w:rsid w:val="00DB1222"/>
    <w:rsid w:val="00DB325B"/>
    <w:rsid w:val="00DB5E1F"/>
    <w:rsid w:val="00DB6672"/>
    <w:rsid w:val="00DB700F"/>
    <w:rsid w:val="00DC2613"/>
    <w:rsid w:val="00DC4512"/>
    <w:rsid w:val="00DC5123"/>
    <w:rsid w:val="00DD791E"/>
    <w:rsid w:val="00DE24E6"/>
    <w:rsid w:val="00DE5ADF"/>
    <w:rsid w:val="00DF07AD"/>
    <w:rsid w:val="00DF0F54"/>
    <w:rsid w:val="00DF2192"/>
    <w:rsid w:val="00DF2682"/>
    <w:rsid w:val="00DF2E32"/>
    <w:rsid w:val="00DF3364"/>
    <w:rsid w:val="00DF35DC"/>
    <w:rsid w:val="00E03406"/>
    <w:rsid w:val="00E03A1A"/>
    <w:rsid w:val="00E055BB"/>
    <w:rsid w:val="00E11988"/>
    <w:rsid w:val="00E120D6"/>
    <w:rsid w:val="00E12C36"/>
    <w:rsid w:val="00E15DA9"/>
    <w:rsid w:val="00E161EE"/>
    <w:rsid w:val="00E2095D"/>
    <w:rsid w:val="00E247FC"/>
    <w:rsid w:val="00E24A45"/>
    <w:rsid w:val="00E271C7"/>
    <w:rsid w:val="00E30414"/>
    <w:rsid w:val="00E40769"/>
    <w:rsid w:val="00E41B93"/>
    <w:rsid w:val="00E526D3"/>
    <w:rsid w:val="00E535DC"/>
    <w:rsid w:val="00E53652"/>
    <w:rsid w:val="00E578D7"/>
    <w:rsid w:val="00E60F12"/>
    <w:rsid w:val="00E63086"/>
    <w:rsid w:val="00E652FB"/>
    <w:rsid w:val="00E65E20"/>
    <w:rsid w:val="00E6618C"/>
    <w:rsid w:val="00E7136A"/>
    <w:rsid w:val="00E71C4F"/>
    <w:rsid w:val="00E735CC"/>
    <w:rsid w:val="00E7570A"/>
    <w:rsid w:val="00E7600E"/>
    <w:rsid w:val="00E803ED"/>
    <w:rsid w:val="00E80FEC"/>
    <w:rsid w:val="00E92A81"/>
    <w:rsid w:val="00EA2E9C"/>
    <w:rsid w:val="00EA49CC"/>
    <w:rsid w:val="00EA4FF7"/>
    <w:rsid w:val="00EB6552"/>
    <w:rsid w:val="00EC18E6"/>
    <w:rsid w:val="00EC1984"/>
    <w:rsid w:val="00EC6AC6"/>
    <w:rsid w:val="00ED13FA"/>
    <w:rsid w:val="00ED3529"/>
    <w:rsid w:val="00ED4859"/>
    <w:rsid w:val="00EE07CA"/>
    <w:rsid w:val="00EE6CD3"/>
    <w:rsid w:val="00EF20D7"/>
    <w:rsid w:val="00EF3419"/>
    <w:rsid w:val="00EF533A"/>
    <w:rsid w:val="00F027D5"/>
    <w:rsid w:val="00F02AF1"/>
    <w:rsid w:val="00F02BDB"/>
    <w:rsid w:val="00F0441B"/>
    <w:rsid w:val="00F07623"/>
    <w:rsid w:val="00F1011B"/>
    <w:rsid w:val="00F125EF"/>
    <w:rsid w:val="00F1641A"/>
    <w:rsid w:val="00F233E4"/>
    <w:rsid w:val="00F245B5"/>
    <w:rsid w:val="00F24979"/>
    <w:rsid w:val="00F309B2"/>
    <w:rsid w:val="00F30CF7"/>
    <w:rsid w:val="00F3136B"/>
    <w:rsid w:val="00F314F1"/>
    <w:rsid w:val="00F327EA"/>
    <w:rsid w:val="00F33DE0"/>
    <w:rsid w:val="00F34379"/>
    <w:rsid w:val="00F42842"/>
    <w:rsid w:val="00F4326F"/>
    <w:rsid w:val="00F45442"/>
    <w:rsid w:val="00F46E40"/>
    <w:rsid w:val="00F4760A"/>
    <w:rsid w:val="00F50278"/>
    <w:rsid w:val="00F5206E"/>
    <w:rsid w:val="00F52B8E"/>
    <w:rsid w:val="00F53029"/>
    <w:rsid w:val="00F53CFD"/>
    <w:rsid w:val="00F54AF5"/>
    <w:rsid w:val="00F5544A"/>
    <w:rsid w:val="00F557E3"/>
    <w:rsid w:val="00F61E78"/>
    <w:rsid w:val="00F63184"/>
    <w:rsid w:val="00F635C5"/>
    <w:rsid w:val="00F736E3"/>
    <w:rsid w:val="00F767E8"/>
    <w:rsid w:val="00F82CBE"/>
    <w:rsid w:val="00F83307"/>
    <w:rsid w:val="00F83E13"/>
    <w:rsid w:val="00F86A3F"/>
    <w:rsid w:val="00F87940"/>
    <w:rsid w:val="00F91297"/>
    <w:rsid w:val="00F9159F"/>
    <w:rsid w:val="00F97730"/>
    <w:rsid w:val="00FB0A69"/>
    <w:rsid w:val="00FB11CE"/>
    <w:rsid w:val="00FB2B92"/>
    <w:rsid w:val="00FB32A4"/>
    <w:rsid w:val="00FB5922"/>
    <w:rsid w:val="00FB594D"/>
    <w:rsid w:val="00FB71DF"/>
    <w:rsid w:val="00FC49BB"/>
    <w:rsid w:val="00FC6108"/>
    <w:rsid w:val="00FC7970"/>
    <w:rsid w:val="00FD4284"/>
    <w:rsid w:val="00FD481C"/>
    <w:rsid w:val="00FD616B"/>
    <w:rsid w:val="00FD64DE"/>
    <w:rsid w:val="00FE0198"/>
    <w:rsid w:val="00FE2A2D"/>
    <w:rsid w:val="00FF29DC"/>
    <w:rsid w:val="00FF602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03"/>
    <w:pPr>
      <w:spacing w:before="120" w:after="120"/>
    </w:pPr>
    <w:rPr>
      <w:rFonts w:ascii="Arial" w:hAnsi="Arial"/>
      <w:lang w:eastAsia="en-US"/>
    </w:rPr>
  </w:style>
  <w:style w:type="paragraph" w:styleId="Heading1">
    <w:name w:val="heading 1"/>
    <w:next w:val="Normal"/>
    <w:link w:val="Heading1Char"/>
    <w:uiPriority w:val="99"/>
    <w:qFormat/>
    <w:rsid w:val="00813AC8"/>
    <w:pPr>
      <w:keepNext/>
      <w:keepLines/>
      <w:spacing w:before="520" w:after="440" w:line="440" w:lineRule="atLeast"/>
      <w:outlineLvl w:val="0"/>
    </w:pPr>
    <w:rPr>
      <w:rFonts w:ascii="Arial" w:hAnsi="Arial"/>
      <w:bCs/>
      <w:color w:val="006FB7"/>
      <w:sz w:val="44"/>
      <w:szCs w:val="44"/>
      <w:lang w:eastAsia="en-US"/>
    </w:rPr>
  </w:style>
  <w:style w:type="paragraph" w:styleId="Heading2">
    <w:name w:val="heading 2"/>
    <w:next w:val="Normal"/>
    <w:link w:val="Heading2Char"/>
    <w:uiPriority w:val="99"/>
    <w:qFormat/>
    <w:rsid w:val="000034FB"/>
    <w:pPr>
      <w:keepNext/>
      <w:keepLines/>
      <w:spacing w:before="240" w:after="90" w:line="320" w:lineRule="atLeast"/>
      <w:outlineLvl w:val="1"/>
    </w:pPr>
    <w:rPr>
      <w:rFonts w:ascii="Arial" w:hAnsi="Arial"/>
      <w:b/>
      <w:color w:val="006FB7"/>
      <w:sz w:val="28"/>
      <w:szCs w:val="28"/>
      <w:lang w:eastAsia="en-US"/>
    </w:rPr>
  </w:style>
  <w:style w:type="paragraph" w:styleId="Heading3">
    <w:name w:val="heading 3"/>
    <w:next w:val="Normal"/>
    <w:link w:val="Heading3Char"/>
    <w:uiPriority w:val="99"/>
    <w:qFormat/>
    <w:rsid w:val="00FB594D"/>
    <w:pPr>
      <w:keepNext/>
      <w:keepLines/>
      <w:spacing w:before="280" w:after="120" w:line="280" w:lineRule="atLeast"/>
      <w:outlineLvl w:val="2"/>
    </w:pPr>
    <w:rPr>
      <w:rFonts w:ascii="Arial" w:eastAsia="MS Gothic" w:hAnsi="Arial"/>
      <w:b/>
      <w:bCs/>
      <w:szCs w:val="26"/>
      <w:lang w:eastAsia="en-US"/>
    </w:rPr>
  </w:style>
  <w:style w:type="paragraph" w:styleId="Heading4">
    <w:name w:val="heading 4"/>
    <w:next w:val="Normal"/>
    <w:link w:val="Heading4Char"/>
    <w:uiPriority w:val="9"/>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Normal"/>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13AC8"/>
    <w:rPr>
      <w:rFonts w:ascii="Arial" w:hAnsi="Arial"/>
      <w:bCs/>
      <w:color w:val="006FB7"/>
      <w:sz w:val="44"/>
      <w:szCs w:val="44"/>
      <w:lang w:eastAsia="en-US"/>
    </w:rPr>
  </w:style>
  <w:style w:type="character" w:customStyle="1" w:styleId="Heading2Char">
    <w:name w:val="Heading 2 Char"/>
    <w:link w:val="Heading2"/>
    <w:uiPriority w:val="99"/>
    <w:rsid w:val="000034FB"/>
    <w:rPr>
      <w:rFonts w:ascii="Arial" w:hAnsi="Arial"/>
      <w:b/>
      <w:color w:val="006FB7"/>
      <w:sz w:val="28"/>
      <w:szCs w:val="28"/>
      <w:lang w:val="en-AU" w:eastAsia="en-US" w:bidi="ar-SA"/>
    </w:rPr>
  </w:style>
  <w:style w:type="character" w:customStyle="1" w:styleId="Heading3Char">
    <w:name w:val="Heading 3 Char"/>
    <w:link w:val="Heading3"/>
    <w:uiPriority w:val="99"/>
    <w:rsid w:val="00FB594D"/>
    <w:rPr>
      <w:rFonts w:ascii="Arial" w:eastAsia="MS Gothic" w:hAnsi="Arial" w:cs="Times New Roman"/>
      <w:b/>
      <w:bCs/>
      <w:sz w:val="24"/>
      <w:szCs w:val="26"/>
    </w:rPr>
  </w:style>
  <w:style w:type="character" w:customStyle="1" w:styleId="Heading4Char">
    <w:name w:val="Heading 4 Char"/>
    <w:link w:val="Heading4"/>
    <w:uiPriority w:val="9"/>
    <w:rsid w:val="00EE6CD3"/>
    <w:rPr>
      <w:rFonts w:ascii="Arial" w:eastAsia="MS Mincho" w:hAnsi="Arial" w:cs="Times New Roman"/>
      <w:b/>
      <w:bCs/>
    </w:rPr>
  </w:style>
  <w:style w:type="paragraph" w:styleId="Header">
    <w:name w:val="header"/>
    <w:link w:val="HeaderChar"/>
    <w:uiPriority w:val="99"/>
    <w:rsid w:val="003F184F"/>
    <w:pPr>
      <w:tabs>
        <w:tab w:val="left" w:pos="9299"/>
      </w:tabs>
    </w:pPr>
    <w:rPr>
      <w:rFonts w:ascii="Arial" w:hAnsi="Arial"/>
      <w:sz w:val="16"/>
      <w:lang w:eastAsia="en-US"/>
    </w:rPr>
  </w:style>
  <w:style w:type="paragraph" w:styleId="Footer">
    <w:name w:val="footer"/>
    <w:basedOn w:val="Normal"/>
    <w:link w:val="FooterChar"/>
    <w:uiPriority w:val="99"/>
    <w:rsid w:val="003F184F"/>
    <w:pPr>
      <w:tabs>
        <w:tab w:val="right" w:pos="9299"/>
      </w:tabs>
    </w:pPr>
    <w:rPr>
      <w:rFonts w:cs="Arial"/>
      <w:sz w:val="16"/>
      <w:szCs w:val="18"/>
    </w:rPr>
  </w:style>
  <w:style w:type="character" w:styleId="FollowedHyperlink">
    <w:name w:val="FollowedHyperlink"/>
    <w:uiPriority w:val="99"/>
    <w:rsid w:val="00977C63"/>
    <w:rPr>
      <w:color w:val="9933CC"/>
      <w:u w:val="dotted"/>
    </w:rPr>
  </w:style>
  <w:style w:type="table" w:styleId="TableGrid">
    <w:name w:val="Table Grid"/>
    <w:basedOn w:val="TableNormal"/>
    <w:uiPriority w:val="9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character" w:styleId="FootnoteReference">
    <w:name w:val="footnote reference"/>
    <w:uiPriority w:val="8"/>
    <w:rsid w:val="00D869F2"/>
    <w:rPr>
      <w:vertAlign w:val="superscript"/>
    </w:rPr>
  </w:style>
  <w:style w:type="paragraph" w:styleId="TOC1">
    <w:name w:val="toc 1"/>
    <w:basedOn w:val="Normal"/>
    <w:next w:val="Normal"/>
    <w:autoRedefine/>
    <w:uiPriority w:val="39"/>
    <w:rsid w:val="00607FE4"/>
    <w:pPr>
      <w:keepNext/>
      <w:keepLines/>
      <w:tabs>
        <w:tab w:val="right" w:leader="dot" w:pos="9299"/>
      </w:tabs>
      <w:ind w:right="680"/>
    </w:pPr>
    <w:rPr>
      <w:noProof/>
    </w:rPr>
  </w:style>
  <w:style w:type="paragraph" w:styleId="TOC2">
    <w:name w:val="toc 2"/>
    <w:basedOn w:val="Normal"/>
    <w:next w:val="Normal"/>
    <w:autoRedefine/>
    <w:uiPriority w:val="39"/>
    <w:rsid w:val="00A15A8B"/>
    <w:pPr>
      <w:keepNext/>
      <w:keepLines/>
      <w:tabs>
        <w:tab w:val="right" w:leader="dot" w:pos="9299"/>
      </w:tabs>
      <w:ind w:right="680"/>
    </w:pPr>
    <w:rPr>
      <w:noProof/>
    </w:rPr>
  </w:style>
  <w:style w:type="paragraph" w:styleId="TOC3">
    <w:name w:val="toc 3"/>
    <w:basedOn w:val="Normal"/>
    <w:next w:val="Normal"/>
    <w:autoRedefine/>
    <w:uiPriority w:val="39"/>
    <w:rsid w:val="00A15A8B"/>
    <w:pPr>
      <w:tabs>
        <w:tab w:val="right" w:leader="dot" w:pos="9299"/>
      </w:tabs>
      <w:ind w:left="284" w:right="680"/>
    </w:pPr>
    <w:rPr>
      <w:rFonts w:cs="Arial"/>
      <w:sz w:val="18"/>
    </w:rPr>
  </w:style>
  <w:style w:type="paragraph" w:styleId="TOC4">
    <w:name w:val="toc 4"/>
    <w:basedOn w:val="Normal"/>
    <w:next w:val="Normal"/>
    <w:autoRedefine/>
    <w:uiPriority w:val="39"/>
    <w:rsid w:val="00AC2D63"/>
    <w:pPr>
      <w:tabs>
        <w:tab w:val="right" w:leader="dot" w:pos="9299"/>
      </w:tabs>
      <w:spacing w:after="60" w:line="270" w:lineRule="atLeast"/>
      <w:ind w:left="567" w:right="680"/>
    </w:pPr>
    <w:rPr>
      <w:rFonts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B3236A"/>
    <w:rPr>
      <w:rFonts w:ascii="Arial" w:hAnsi="Arial"/>
      <w:b/>
      <w:color w:val="3366FF"/>
      <w:sz w:val="20"/>
      <w:szCs w:val="20"/>
      <w:u w:val="dotted"/>
      <w:lang w:eastAsia="en-AU"/>
    </w:rPr>
  </w:style>
  <w:style w:type="numbering" w:customStyle="1" w:styleId="Bullets">
    <w:name w:val="Bullets"/>
    <w:rsid w:val="00801601"/>
    <w:pPr>
      <w:numPr>
        <w:numId w:val="1"/>
      </w:numPr>
    </w:pPr>
  </w:style>
  <w:style w:type="numbering" w:customStyle="1" w:styleId="Numbers">
    <w:name w:val="Numbers"/>
    <w:rsid w:val="001423E3"/>
    <w:pPr>
      <w:numPr>
        <w:numId w:val="2"/>
      </w:numPr>
    </w:pPr>
  </w:style>
  <w:style w:type="paragraph" w:styleId="BalloonText">
    <w:name w:val="Balloon Text"/>
    <w:basedOn w:val="Normal"/>
    <w:link w:val="BalloonTextChar"/>
    <w:uiPriority w:val="99"/>
    <w:semiHidden/>
    <w:rsid w:val="007C0DB0"/>
    <w:rPr>
      <w:rFonts w:ascii="Tahoma" w:hAnsi="Tahoma" w:cs="Tahoma"/>
      <w:sz w:val="16"/>
      <w:szCs w:val="16"/>
    </w:rPr>
  </w:style>
  <w:style w:type="character" w:styleId="CommentReference">
    <w:name w:val="annotation reference"/>
    <w:uiPriority w:val="99"/>
    <w:semiHidden/>
    <w:rsid w:val="00E578D7"/>
    <w:rPr>
      <w:rFonts w:cs="Times New Roman"/>
      <w:sz w:val="16"/>
      <w:szCs w:val="16"/>
    </w:rPr>
  </w:style>
  <w:style w:type="paragraph" w:styleId="CommentText">
    <w:name w:val="annotation text"/>
    <w:basedOn w:val="Normal"/>
    <w:link w:val="CommentTextChar"/>
    <w:uiPriority w:val="99"/>
    <w:semiHidden/>
    <w:rsid w:val="00E578D7"/>
    <w:rPr>
      <w:rFonts w:eastAsia="MS Mincho"/>
      <w:lang w:val="en-US"/>
    </w:rPr>
  </w:style>
  <w:style w:type="character" w:customStyle="1" w:styleId="CommentTextChar">
    <w:name w:val="Comment Text Char"/>
    <w:link w:val="CommentText"/>
    <w:uiPriority w:val="99"/>
    <w:semiHidden/>
    <w:rsid w:val="00E578D7"/>
    <w:rPr>
      <w:rFonts w:ascii="Cambria" w:eastAsia="MS Mincho" w:hAnsi="Cambria"/>
      <w:lang w:val="en-US" w:eastAsia="en-US"/>
    </w:rPr>
  </w:style>
  <w:style w:type="paragraph" w:customStyle="1" w:styleId="Bodycopy">
    <w:name w:val="*Bodycopy"/>
    <w:basedOn w:val="Normal"/>
    <w:uiPriority w:val="99"/>
    <w:rsid w:val="00E578D7"/>
    <w:pPr>
      <w:keepLines/>
      <w:widowControl w:val="0"/>
      <w:suppressAutoHyphens/>
      <w:autoSpaceDE w:val="0"/>
      <w:autoSpaceDN w:val="0"/>
      <w:adjustRightInd w:val="0"/>
      <w:spacing w:after="170" w:line="288" w:lineRule="auto"/>
      <w:textAlignment w:val="center"/>
    </w:pPr>
    <w:rPr>
      <w:rFonts w:ascii="HelveticaNeueLTStd-Lt" w:eastAsia="MS Mincho" w:hAnsi="HelveticaNeueLTStd-Lt" w:cs="HelveticaNeueLTStd-Lt"/>
      <w:color w:val="000000"/>
      <w:sz w:val="22"/>
      <w:szCs w:val="22"/>
      <w:lang w:val="en-GB"/>
    </w:rPr>
  </w:style>
  <w:style w:type="paragraph" w:customStyle="1" w:styleId="Contents2">
    <w:name w:val="Contents 2"/>
    <w:basedOn w:val="Bodycopy"/>
    <w:uiPriority w:val="99"/>
    <w:rsid w:val="00E578D7"/>
    <w:pPr>
      <w:tabs>
        <w:tab w:val="left" w:pos="460"/>
      </w:tabs>
      <w:ind w:left="454"/>
    </w:pPr>
  </w:style>
  <w:style w:type="character" w:customStyle="1" w:styleId="BodycopyMedium">
    <w:name w:val="Bodycopy Medium"/>
    <w:uiPriority w:val="99"/>
    <w:rsid w:val="00E578D7"/>
  </w:style>
  <w:style w:type="paragraph" w:customStyle="1" w:styleId="BOLdBC">
    <w:name w:val="BOLd BC"/>
    <w:basedOn w:val="Normal"/>
    <w:uiPriority w:val="99"/>
    <w:rsid w:val="00E578D7"/>
    <w:pPr>
      <w:tabs>
        <w:tab w:val="right" w:leader="dot" w:pos="9570"/>
      </w:tabs>
      <w:suppressAutoHyphens/>
      <w:spacing w:after="60"/>
    </w:pPr>
    <w:rPr>
      <w:rFonts w:eastAsia="MS Mincho" w:cs="Frutiger-Roman"/>
      <w:b/>
      <w:lang w:val="en-GB"/>
    </w:rPr>
  </w:style>
  <w:style w:type="paragraph" w:customStyle="1" w:styleId="NoParagraphStyle">
    <w:name w:val="[No Paragraph Style]"/>
    <w:uiPriority w:val="99"/>
    <w:rsid w:val="00E578D7"/>
    <w:pPr>
      <w:widowControl w:val="0"/>
      <w:autoSpaceDE w:val="0"/>
      <w:autoSpaceDN w:val="0"/>
      <w:adjustRightInd w:val="0"/>
      <w:spacing w:line="288" w:lineRule="auto"/>
      <w:textAlignment w:val="center"/>
    </w:pPr>
    <w:rPr>
      <w:rFonts w:ascii="Times-Roman" w:eastAsia="MS Mincho" w:hAnsi="Times-Roman" w:cs="Times-Roman"/>
      <w:color w:val="000000"/>
      <w:lang w:val="en-GB" w:eastAsia="en-US"/>
    </w:rPr>
  </w:style>
  <w:style w:type="paragraph" w:customStyle="1" w:styleId="ProgramTitle">
    <w:name w:val="*Program Title"/>
    <w:basedOn w:val="NoParagraphStyle"/>
    <w:uiPriority w:val="99"/>
    <w:rsid w:val="00E578D7"/>
    <w:pPr>
      <w:spacing w:after="113" w:line="440" w:lineRule="atLeast"/>
    </w:pPr>
    <w:rPr>
      <w:rFonts w:ascii="DIN-Medium" w:hAnsi="DIN-Medium" w:cs="DIN-Medium"/>
      <w:color w:val="008542"/>
      <w:spacing w:val="-4"/>
      <w:sz w:val="40"/>
      <w:szCs w:val="40"/>
    </w:rPr>
  </w:style>
  <w:style w:type="paragraph" w:customStyle="1" w:styleId="TitleBy-line">
    <w:name w:val="*Title By-line"/>
    <w:basedOn w:val="NoParagraphStyle"/>
    <w:uiPriority w:val="99"/>
    <w:rsid w:val="00E578D7"/>
    <w:pPr>
      <w:spacing w:after="113"/>
    </w:pPr>
    <w:rPr>
      <w:rFonts w:ascii="DIN-Regular" w:hAnsi="DIN-Regular" w:cs="DIN-Regular"/>
      <w:color w:val="008542"/>
      <w:spacing w:val="-3"/>
      <w:sz w:val="28"/>
      <w:szCs w:val="28"/>
    </w:rPr>
  </w:style>
  <w:style w:type="paragraph" w:customStyle="1" w:styleId="Sub-heading1">
    <w:name w:val="*Sub-heading 1"/>
    <w:basedOn w:val="NoParagraphStyle"/>
    <w:uiPriority w:val="99"/>
    <w:rsid w:val="00E578D7"/>
    <w:pPr>
      <w:suppressAutoHyphens/>
      <w:spacing w:before="113" w:after="113"/>
      <w:ind w:left="397" w:hanging="397"/>
    </w:pPr>
    <w:rPr>
      <w:rFonts w:ascii="DIN-Medium" w:hAnsi="DIN-Medium" w:cs="DIN-Medium"/>
      <w:color w:val="008542"/>
    </w:rPr>
  </w:style>
  <w:style w:type="paragraph" w:customStyle="1" w:styleId="Sub-heading2">
    <w:name w:val="*Sub-heading 2"/>
    <w:basedOn w:val="NoParagraphStyle"/>
    <w:uiPriority w:val="99"/>
    <w:rsid w:val="00E578D7"/>
    <w:pPr>
      <w:suppressAutoHyphens/>
      <w:spacing w:after="113"/>
      <w:ind w:left="397" w:hanging="397"/>
    </w:pPr>
    <w:rPr>
      <w:rFonts w:ascii="DIN-Regular" w:hAnsi="DIN-Regular" w:cs="DIN-Regular"/>
      <w:color w:val="008542"/>
    </w:rPr>
  </w:style>
  <w:style w:type="paragraph" w:customStyle="1" w:styleId="BulletsLevel1">
    <w:name w:val="*Bullets Level 1"/>
    <w:basedOn w:val="NoParagraphStyle"/>
    <w:uiPriority w:val="99"/>
    <w:rsid w:val="00E578D7"/>
    <w:pPr>
      <w:suppressAutoHyphens/>
      <w:spacing w:after="170"/>
      <w:ind w:left="227" w:hanging="227"/>
    </w:pPr>
    <w:rPr>
      <w:rFonts w:ascii="HelveticaNeueLTStd-Lt" w:hAnsi="HelveticaNeueLTStd-Lt" w:cs="HelveticaNeueLTStd-Lt"/>
      <w:sz w:val="22"/>
      <w:szCs w:val="22"/>
    </w:rPr>
  </w:style>
  <w:style w:type="paragraph" w:customStyle="1" w:styleId="BulletsLevel2">
    <w:name w:val="*Bullets Level 2"/>
    <w:basedOn w:val="NoParagraphStyle"/>
    <w:uiPriority w:val="99"/>
    <w:rsid w:val="00E578D7"/>
    <w:pPr>
      <w:suppressAutoHyphens/>
      <w:spacing w:after="170"/>
      <w:ind w:left="454" w:hanging="227"/>
    </w:pPr>
    <w:rPr>
      <w:rFonts w:ascii="HelveticaNeueLTStd-Lt" w:hAnsi="HelveticaNeueLTStd-Lt" w:cs="HelveticaNeueLTStd-Lt"/>
      <w:sz w:val="22"/>
      <w:szCs w:val="22"/>
    </w:rPr>
  </w:style>
  <w:style w:type="paragraph" w:customStyle="1" w:styleId="indentedtext">
    <w:name w:val="indented text"/>
    <w:basedOn w:val="Bodycopy"/>
    <w:uiPriority w:val="99"/>
    <w:rsid w:val="00E578D7"/>
    <w:pPr>
      <w:tabs>
        <w:tab w:val="left" w:pos="500"/>
      </w:tabs>
      <w:ind w:left="340" w:hanging="340"/>
    </w:pPr>
  </w:style>
  <w:style w:type="paragraph" w:customStyle="1" w:styleId="subheader3">
    <w:name w:val="subheader 3"/>
    <w:basedOn w:val="Bodycopy"/>
    <w:uiPriority w:val="99"/>
    <w:rsid w:val="00E578D7"/>
    <w:pPr>
      <w:spacing w:after="57"/>
    </w:pPr>
    <w:rPr>
      <w:rFonts w:ascii="HelveticaNeueLTStd-Md" w:hAnsi="HelveticaNeueLTStd-Md" w:cs="HelveticaNeueLTStd-Md"/>
    </w:rPr>
  </w:style>
  <w:style w:type="paragraph" w:customStyle="1" w:styleId="tabletitles">
    <w:name w:val="table titles"/>
    <w:basedOn w:val="Bodycopy"/>
    <w:uiPriority w:val="99"/>
    <w:rsid w:val="00E578D7"/>
    <w:rPr>
      <w:rFonts w:ascii="HelveticaNeueLTStd-Md" w:hAnsi="HelveticaNeueLTStd-Md" w:cs="HelveticaNeueLTStd-Md"/>
      <w:color w:val="FFFFFF"/>
    </w:rPr>
  </w:style>
  <w:style w:type="character" w:customStyle="1" w:styleId="BodycopyItalic">
    <w:name w:val="Bodycopy Italic"/>
    <w:uiPriority w:val="99"/>
    <w:rsid w:val="00E578D7"/>
    <w:rPr>
      <w:i/>
    </w:rPr>
  </w:style>
  <w:style w:type="character" w:customStyle="1" w:styleId="meditalic">
    <w:name w:val="med italic"/>
    <w:uiPriority w:val="99"/>
    <w:rsid w:val="00E578D7"/>
    <w:rPr>
      <w:i/>
    </w:rPr>
  </w:style>
  <w:style w:type="paragraph" w:customStyle="1" w:styleId="BasicParagraph">
    <w:name w:val="[Basic Paragraph]"/>
    <w:basedOn w:val="NoParagraphStyle"/>
    <w:uiPriority w:val="99"/>
    <w:rsid w:val="00E578D7"/>
  </w:style>
  <w:style w:type="paragraph" w:customStyle="1" w:styleId="ColorfulList-Accent11">
    <w:name w:val="Colorful List - Accent 11"/>
    <w:basedOn w:val="Normal"/>
    <w:uiPriority w:val="99"/>
    <w:rsid w:val="00E578D7"/>
    <w:pPr>
      <w:ind w:left="720"/>
      <w:contextualSpacing/>
    </w:pPr>
    <w:rPr>
      <w:rFonts w:eastAsia="MS Mincho"/>
      <w:lang w:val="en-US"/>
    </w:rPr>
  </w:style>
  <w:style w:type="character" w:styleId="Emphasis">
    <w:name w:val="Emphasis"/>
    <w:uiPriority w:val="99"/>
    <w:qFormat/>
    <w:rsid w:val="00E578D7"/>
    <w:rPr>
      <w:rFonts w:cs="Times New Roman"/>
      <w:i/>
    </w:rPr>
  </w:style>
  <w:style w:type="character" w:styleId="Strong">
    <w:name w:val="Strong"/>
    <w:uiPriority w:val="99"/>
    <w:qFormat/>
    <w:rsid w:val="00E578D7"/>
    <w:rPr>
      <w:rFonts w:cs="Times New Roman"/>
      <w:b/>
    </w:rPr>
  </w:style>
  <w:style w:type="paragraph" w:customStyle="1" w:styleId="ImprintBodycopy">
    <w:name w:val="*Imprint Bodycopy"/>
    <w:basedOn w:val="NoParagraphStyle"/>
    <w:uiPriority w:val="99"/>
    <w:rsid w:val="00E578D7"/>
    <w:pPr>
      <w:suppressAutoHyphens/>
      <w:spacing w:after="170"/>
    </w:pPr>
    <w:rPr>
      <w:rFonts w:ascii="HelveticaNeueLTStd-Lt" w:hAnsi="HelveticaNeueLTStd-Lt" w:cs="HelveticaNeueLTStd-Lt"/>
      <w:sz w:val="22"/>
      <w:szCs w:val="22"/>
    </w:rPr>
  </w:style>
  <w:style w:type="paragraph" w:customStyle="1" w:styleId="AccessibilityBodycopyImprint">
    <w:name w:val="*Accessibility Bodycopy Imprint"/>
    <w:basedOn w:val="NoParagraphStyle"/>
    <w:uiPriority w:val="99"/>
    <w:rsid w:val="00E578D7"/>
    <w:pPr>
      <w:suppressAutoHyphens/>
      <w:spacing w:after="170"/>
    </w:pPr>
    <w:rPr>
      <w:rFonts w:ascii="HelveticaNeueLTStd-Lt" w:hAnsi="HelveticaNeueLTStd-Lt" w:cs="HelveticaNeueLTStd-Lt"/>
      <w:sz w:val="28"/>
      <w:szCs w:val="28"/>
    </w:rPr>
  </w:style>
  <w:style w:type="character" w:customStyle="1" w:styleId="BalloonTextChar">
    <w:name w:val="Balloon Text Char"/>
    <w:link w:val="BalloonText"/>
    <w:uiPriority w:val="99"/>
    <w:semiHidden/>
    <w:locked/>
    <w:rsid w:val="00E578D7"/>
    <w:rPr>
      <w:rFonts w:ascii="Tahoma" w:hAnsi="Tahoma" w:cs="Tahoma"/>
      <w:sz w:val="16"/>
      <w:szCs w:val="16"/>
      <w:lang w:eastAsia="en-US"/>
    </w:rPr>
  </w:style>
  <w:style w:type="paragraph" w:styleId="ListParagraph">
    <w:name w:val="List Paragraph"/>
    <w:basedOn w:val="Normal"/>
    <w:uiPriority w:val="34"/>
    <w:qFormat/>
    <w:rsid w:val="00E578D7"/>
    <w:pPr>
      <w:ind w:left="720"/>
      <w:contextualSpacing/>
    </w:pPr>
    <w:rPr>
      <w:rFonts w:eastAsia="MS Mincho"/>
      <w:lang w:val="en-US"/>
    </w:rPr>
  </w:style>
  <w:style w:type="character" w:customStyle="1" w:styleId="HeaderChar">
    <w:name w:val="Header Char"/>
    <w:link w:val="Header"/>
    <w:uiPriority w:val="99"/>
    <w:rsid w:val="003F184F"/>
    <w:rPr>
      <w:rFonts w:ascii="Arial" w:hAnsi="Arial"/>
      <w:sz w:val="16"/>
      <w:lang w:eastAsia="en-US"/>
    </w:rPr>
  </w:style>
  <w:style w:type="character" w:customStyle="1" w:styleId="FooterChar">
    <w:name w:val="Footer Char"/>
    <w:link w:val="Footer"/>
    <w:uiPriority w:val="99"/>
    <w:rsid w:val="003F184F"/>
    <w:rPr>
      <w:rFonts w:ascii="Arial" w:hAnsi="Arial" w:cs="Arial"/>
      <w:sz w:val="16"/>
      <w:szCs w:val="18"/>
      <w:lang w:eastAsia="en-US"/>
    </w:rPr>
  </w:style>
  <w:style w:type="paragraph" w:customStyle="1" w:styleId="Ttitle">
    <w:name w:val="Ttitle"/>
    <w:basedOn w:val="Normal"/>
    <w:autoRedefine/>
    <w:rsid w:val="00E578D7"/>
    <w:pPr>
      <w:widowControl w:val="0"/>
      <w:tabs>
        <w:tab w:val="left" w:pos="5940"/>
      </w:tabs>
      <w:suppressAutoHyphens/>
      <w:autoSpaceDE w:val="0"/>
      <w:autoSpaceDN w:val="0"/>
      <w:adjustRightInd w:val="0"/>
      <w:spacing w:after="160"/>
      <w:textAlignment w:val="center"/>
    </w:pPr>
    <w:rPr>
      <w:rFonts w:eastAsia="Cambria" w:cs="Times-Roman"/>
      <w:lang w:val="en-US"/>
    </w:rPr>
  </w:style>
  <w:style w:type="paragraph" w:customStyle="1" w:styleId="Sub-title">
    <w:name w:val="Sub-title"/>
    <w:basedOn w:val="Ttitle"/>
    <w:autoRedefine/>
    <w:rsid w:val="00E578D7"/>
    <w:rPr>
      <w:sz w:val="44"/>
      <w:szCs w:val="44"/>
      <w:lang w:val="en-AU"/>
    </w:rPr>
  </w:style>
  <w:style w:type="paragraph" w:styleId="Revision">
    <w:name w:val="Revision"/>
    <w:hidden/>
    <w:uiPriority w:val="99"/>
    <w:semiHidden/>
    <w:rsid w:val="00E578D7"/>
    <w:rPr>
      <w:rFonts w:ascii="Cambria" w:eastAsia="MS Mincho" w:hAnsi="Cambria"/>
      <w:lang w:val="en-US" w:eastAsia="en-US"/>
    </w:rPr>
  </w:style>
  <w:style w:type="character" w:customStyle="1" w:styleId="A4">
    <w:name w:val="A4"/>
    <w:uiPriority w:val="99"/>
    <w:rsid w:val="00001CDC"/>
    <w:rPr>
      <w:rFonts w:cs="HelveticaNeueLT Std"/>
      <w:color w:val="000000"/>
    </w:rPr>
  </w:style>
  <w:style w:type="paragraph" w:customStyle="1" w:styleId="Pa5">
    <w:name w:val="Pa5"/>
    <w:basedOn w:val="Normal"/>
    <w:next w:val="Normal"/>
    <w:uiPriority w:val="99"/>
    <w:rsid w:val="003F184F"/>
    <w:pPr>
      <w:autoSpaceDE w:val="0"/>
      <w:autoSpaceDN w:val="0"/>
      <w:adjustRightInd w:val="0"/>
      <w:spacing w:line="501" w:lineRule="atLeast"/>
    </w:pPr>
    <w:rPr>
      <w:rFonts w:ascii="HelveticaNeueLT Std" w:hAnsi="HelveticaNeueLT Std"/>
      <w:lang w:eastAsia="en-AU"/>
    </w:rPr>
  </w:style>
  <w:style w:type="paragraph" w:customStyle="1" w:styleId="Pa1">
    <w:name w:val="Pa1"/>
    <w:basedOn w:val="Normal"/>
    <w:next w:val="Normal"/>
    <w:uiPriority w:val="99"/>
    <w:rsid w:val="003F184F"/>
    <w:pPr>
      <w:autoSpaceDE w:val="0"/>
      <w:autoSpaceDN w:val="0"/>
      <w:adjustRightInd w:val="0"/>
      <w:spacing w:line="191" w:lineRule="atLeast"/>
    </w:pPr>
    <w:rPr>
      <w:rFonts w:ascii="HelveticaNeueLT Std" w:hAnsi="HelveticaNeueLT Std"/>
      <w:lang w:eastAsia="en-AU"/>
    </w:rPr>
  </w:style>
  <w:style w:type="character" w:customStyle="1" w:styleId="A5">
    <w:name w:val="A5"/>
    <w:uiPriority w:val="99"/>
    <w:rsid w:val="00001CDC"/>
    <w:rPr>
      <w:rFonts w:cs="HelveticaNeueLT Std"/>
      <w:color w:val="000000"/>
      <w:sz w:val="22"/>
      <w:szCs w:val="22"/>
    </w:rPr>
  </w:style>
  <w:style w:type="paragraph" w:customStyle="1" w:styleId="Pa6">
    <w:name w:val="Pa6"/>
    <w:basedOn w:val="Normal"/>
    <w:next w:val="Normal"/>
    <w:uiPriority w:val="99"/>
    <w:rsid w:val="003F184F"/>
    <w:pPr>
      <w:autoSpaceDE w:val="0"/>
      <w:autoSpaceDN w:val="0"/>
      <w:adjustRightInd w:val="0"/>
      <w:spacing w:line="191" w:lineRule="atLeast"/>
    </w:pPr>
    <w:rPr>
      <w:rFonts w:ascii="HelveticaNeueLT Std" w:hAnsi="HelveticaNeueLT Std"/>
      <w:lang w:eastAsia="en-AU"/>
    </w:rPr>
  </w:style>
  <w:style w:type="character" w:customStyle="1" w:styleId="A3">
    <w:name w:val="A3"/>
    <w:uiPriority w:val="99"/>
    <w:rsid w:val="00001CDC"/>
    <w:rPr>
      <w:rFonts w:ascii="HelveticaNeueLT Std Med" w:hAnsi="HelveticaNeueLT Std Med" w:cs="HelveticaNeueLT Std Med"/>
      <w:color w:val="000000"/>
      <w:sz w:val="14"/>
      <w:szCs w:val="14"/>
    </w:rPr>
  </w:style>
  <w:style w:type="paragraph" w:customStyle="1" w:styleId="Pa8">
    <w:name w:val="Pa8"/>
    <w:basedOn w:val="Normal"/>
    <w:next w:val="Normal"/>
    <w:uiPriority w:val="99"/>
    <w:rsid w:val="003F184F"/>
    <w:pPr>
      <w:autoSpaceDE w:val="0"/>
      <w:autoSpaceDN w:val="0"/>
      <w:adjustRightInd w:val="0"/>
      <w:spacing w:line="191" w:lineRule="atLeast"/>
    </w:pPr>
    <w:rPr>
      <w:rFonts w:ascii="HelveticaNeueLT Std" w:hAnsi="HelveticaNeueLT Std"/>
      <w:lang w:eastAsia="en-AU"/>
    </w:rPr>
  </w:style>
  <w:style w:type="paragraph" w:customStyle="1" w:styleId="Pa9">
    <w:name w:val="Pa9"/>
    <w:basedOn w:val="Normal"/>
    <w:next w:val="Normal"/>
    <w:uiPriority w:val="99"/>
    <w:rsid w:val="003F184F"/>
    <w:pPr>
      <w:autoSpaceDE w:val="0"/>
      <w:autoSpaceDN w:val="0"/>
      <w:adjustRightInd w:val="0"/>
      <w:spacing w:line="191" w:lineRule="atLeast"/>
    </w:pPr>
    <w:rPr>
      <w:rFonts w:ascii="HelveticaNeueLT Std" w:hAnsi="HelveticaNeueLT Std"/>
      <w:lang w:eastAsia="en-AU"/>
    </w:rPr>
  </w:style>
  <w:style w:type="paragraph" w:customStyle="1" w:styleId="Pa10">
    <w:name w:val="Pa10"/>
    <w:basedOn w:val="Normal"/>
    <w:next w:val="Normal"/>
    <w:uiPriority w:val="99"/>
    <w:rsid w:val="003F184F"/>
    <w:pPr>
      <w:autoSpaceDE w:val="0"/>
      <w:autoSpaceDN w:val="0"/>
      <w:adjustRightInd w:val="0"/>
      <w:spacing w:line="281" w:lineRule="atLeast"/>
    </w:pPr>
    <w:rPr>
      <w:rFonts w:ascii="HelveticaNeueLT Std" w:hAnsi="HelveticaNeueLT Std"/>
      <w:lang w:eastAsia="en-AU"/>
    </w:rPr>
  </w:style>
  <w:style w:type="paragraph" w:customStyle="1" w:styleId="Pa7">
    <w:name w:val="Pa7"/>
    <w:basedOn w:val="Normal"/>
    <w:next w:val="Normal"/>
    <w:uiPriority w:val="99"/>
    <w:rsid w:val="003F184F"/>
    <w:pPr>
      <w:autoSpaceDE w:val="0"/>
      <w:autoSpaceDN w:val="0"/>
      <w:adjustRightInd w:val="0"/>
      <w:spacing w:line="501" w:lineRule="atLeast"/>
    </w:pPr>
    <w:rPr>
      <w:rFonts w:ascii="HelveticaNeueLT Std" w:hAnsi="HelveticaNeueLT Std"/>
      <w:lang w:eastAsia="en-AU"/>
    </w:rPr>
  </w:style>
  <w:style w:type="paragraph" w:customStyle="1" w:styleId="Pa2">
    <w:name w:val="Pa2"/>
    <w:basedOn w:val="Normal"/>
    <w:next w:val="Normal"/>
    <w:uiPriority w:val="99"/>
    <w:rsid w:val="003F184F"/>
    <w:pPr>
      <w:autoSpaceDE w:val="0"/>
      <w:autoSpaceDN w:val="0"/>
      <w:adjustRightInd w:val="0"/>
      <w:spacing w:line="191" w:lineRule="atLeast"/>
    </w:pPr>
    <w:rPr>
      <w:rFonts w:ascii="HelveticaNeueLT Std" w:hAnsi="HelveticaNeueLT Std"/>
      <w:lang w:eastAsia="en-AU"/>
    </w:rPr>
  </w:style>
  <w:style w:type="paragraph" w:styleId="TOCHeading">
    <w:name w:val="TOC Heading"/>
    <w:basedOn w:val="Heading1"/>
    <w:next w:val="Normal"/>
    <w:uiPriority w:val="39"/>
    <w:semiHidden/>
    <w:unhideWhenUsed/>
    <w:qFormat/>
    <w:rsid w:val="00DB325B"/>
    <w:pPr>
      <w:spacing w:before="480" w:after="0" w:line="276" w:lineRule="auto"/>
      <w:outlineLvl w:val="9"/>
    </w:pPr>
    <w:rPr>
      <w:rFonts w:ascii="Cambria" w:eastAsia="MS Gothic" w:hAnsi="Cambria"/>
      <w:b/>
      <w:color w:val="365F91"/>
      <w:sz w:val="28"/>
      <w:szCs w:val="28"/>
      <w:lang w:val="en-US" w:eastAsia="ja-JP"/>
    </w:rPr>
  </w:style>
  <w:style w:type="paragraph" w:customStyle="1" w:styleId="LVAHeading1">
    <w:name w:val="LVA Heading 1"/>
    <w:next w:val="Normal"/>
    <w:qFormat/>
    <w:rsid w:val="00E535DC"/>
    <w:pPr>
      <w:keepNext/>
      <w:keepLines/>
      <w:suppressAutoHyphens/>
      <w:spacing w:before="120" w:after="120"/>
    </w:pPr>
    <w:rPr>
      <w:rFonts w:ascii="Arial" w:eastAsiaTheme="minorHAnsi" w:hAnsi="Arial" w:cs="Arial"/>
      <w:caps/>
      <w:color w:val="37B0CD"/>
      <w:sz w:val="52"/>
      <w:szCs w:val="48"/>
      <w:lang w:eastAsia="en-US"/>
    </w:rPr>
  </w:style>
  <w:style w:type="paragraph" w:customStyle="1" w:styleId="LVAIntroduction">
    <w:name w:val="LVA Introduction"/>
    <w:basedOn w:val="Normal"/>
    <w:next w:val="LVABodycopy"/>
    <w:qFormat/>
    <w:rsid w:val="003534C1"/>
    <w:pPr>
      <w:widowControl w:val="0"/>
      <w:suppressAutoHyphens/>
      <w:autoSpaceDE w:val="0"/>
      <w:autoSpaceDN w:val="0"/>
      <w:adjustRightInd w:val="0"/>
      <w:spacing w:after="360"/>
      <w:textAlignment w:val="center"/>
    </w:pPr>
    <w:rPr>
      <w:rFonts w:eastAsiaTheme="minorHAnsi" w:cs="Arial"/>
      <w:color w:val="909897" w:themeColor="text1" w:themeTint="99"/>
      <w:sz w:val="32"/>
      <w:szCs w:val="30"/>
      <w:lang w:val="en-US"/>
    </w:rPr>
  </w:style>
  <w:style w:type="paragraph" w:customStyle="1" w:styleId="LVAHeading2">
    <w:name w:val="LVA Heading 2"/>
    <w:basedOn w:val="LVAHEADING20"/>
    <w:next w:val="LVABodycopy"/>
    <w:qFormat/>
    <w:rsid w:val="003534C1"/>
    <w:rPr>
      <w:b/>
      <w:color w:val="51C0AA" w:themeColor="accent3"/>
    </w:rPr>
  </w:style>
  <w:style w:type="paragraph" w:customStyle="1" w:styleId="LVABodycopy">
    <w:name w:val="LVA Bodycopy"/>
    <w:basedOn w:val="Normal"/>
    <w:qFormat/>
    <w:rsid w:val="004D375B"/>
    <w:pPr>
      <w:keepLines/>
      <w:suppressAutoHyphens/>
    </w:pPr>
    <w:rPr>
      <w:rFonts w:eastAsiaTheme="minorHAnsi" w:cs="Arial"/>
      <w:szCs w:val="18"/>
      <w:lang w:val="en-US"/>
    </w:rPr>
  </w:style>
  <w:style w:type="paragraph" w:customStyle="1" w:styleId="LVAHeading3">
    <w:name w:val="LVA Heading 3"/>
    <w:basedOn w:val="Normal"/>
    <w:qFormat/>
    <w:rsid w:val="00D10426"/>
    <w:pPr>
      <w:keepNext/>
      <w:keepLines/>
      <w:suppressAutoHyphens/>
      <w:spacing w:before="240" w:after="240"/>
    </w:pPr>
    <w:rPr>
      <w:rFonts w:eastAsiaTheme="minorHAnsi" w:cs="Arial"/>
      <w:b/>
      <w:color w:val="383C3B" w:themeColor="text1" w:themeShade="BF"/>
      <w:sz w:val="28"/>
      <w:lang w:val="en-US"/>
    </w:rPr>
  </w:style>
  <w:style w:type="paragraph" w:customStyle="1" w:styleId="Default">
    <w:name w:val="Default"/>
    <w:rsid w:val="00BA202F"/>
    <w:pPr>
      <w:autoSpaceDE w:val="0"/>
      <w:autoSpaceDN w:val="0"/>
      <w:adjustRightInd w:val="0"/>
    </w:pPr>
    <w:rPr>
      <w:rFonts w:ascii="VIC Light" w:eastAsiaTheme="minorHAnsi" w:hAnsi="VIC Light" w:cs="VIC Light"/>
      <w:color w:val="000000"/>
      <w:lang w:eastAsia="en-US"/>
    </w:rPr>
  </w:style>
  <w:style w:type="paragraph" w:customStyle="1" w:styleId="LVAHEADING20">
    <w:name w:val="LVA HEADING 2"/>
    <w:basedOn w:val="LVAHeading3"/>
    <w:rsid w:val="004D375B"/>
    <w:rPr>
      <w:rFonts w:eastAsia="Times New Roman" w:cs="Times New Roman"/>
      <w:b w:val="0"/>
      <w:color w:val="4B5150" w:themeColor="text1"/>
      <w:sz w:val="32"/>
    </w:rPr>
  </w:style>
  <w:style w:type="paragraph" w:customStyle="1" w:styleId="LVAHeading3bullet">
    <w:name w:val="LVA Heading 3 bullet"/>
    <w:basedOn w:val="LVABodycopy"/>
    <w:qFormat/>
    <w:rsid w:val="004D375B"/>
    <w:pPr>
      <w:numPr>
        <w:numId w:val="23"/>
      </w:numPr>
      <w:ind w:left="357" w:hanging="357"/>
    </w:pPr>
    <w:rPr>
      <w:b/>
      <w:noProof/>
      <w:color w:val="51C0AA" w:themeColor="accent3"/>
      <w:sz w:val="28"/>
    </w:rPr>
  </w:style>
  <w:style w:type="paragraph" w:customStyle="1" w:styleId="LVAHeading3subbullet">
    <w:name w:val="LVA Heading 3 sub bullet"/>
    <w:basedOn w:val="LVAHeading3bullet"/>
    <w:qFormat/>
    <w:rsid w:val="004D375B"/>
    <w:pPr>
      <w:numPr>
        <w:ilvl w:val="1"/>
        <w:numId w:val="24"/>
      </w:numPr>
    </w:pPr>
    <w:rPr>
      <w:color w:val="AEAAAA" w:themeColor="background2" w:themeShade="BF"/>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03"/>
    <w:pPr>
      <w:spacing w:before="120" w:after="120"/>
    </w:pPr>
    <w:rPr>
      <w:rFonts w:ascii="Arial" w:hAnsi="Arial"/>
      <w:lang w:eastAsia="en-US"/>
    </w:rPr>
  </w:style>
  <w:style w:type="paragraph" w:styleId="Heading1">
    <w:name w:val="heading 1"/>
    <w:next w:val="Normal"/>
    <w:link w:val="Heading1Char"/>
    <w:uiPriority w:val="99"/>
    <w:qFormat/>
    <w:rsid w:val="00813AC8"/>
    <w:pPr>
      <w:keepNext/>
      <w:keepLines/>
      <w:spacing w:before="520" w:after="440" w:line="440" w:lineRule="atLeast"/>
      <w:outlineLvl w:val="0"/>
    </w:pPr>
    <w:rPr>
      <w:rFonts w:ascii="Arial" w:hAnsi="Arial"/>
      <w:bCs/>
      <w:color w:val="006FB7"/>
      <w:sz w:val="44"/>
      <w:szCs w:val="44"/>
      <w:lang w:eastAsia="en-US"/>
    </w:rPr>
  </w:style>
  <w:style w:type="paragraph" w:styleId="Heading2">
    <w:name w:val="heading 2"/>
    <w:next w:val="Normal"/>
    <w:link w:val="Heading2Char"/>
    <w:uiPriority w:val="99"/>
    <w:qFormat/>
    <w:rsid w:val="000034FB"/>
    <w:pPr>
      <w:keepNext/>
      <w:keepLines/>
      <w:spacing w:before="240" w:after="90" w:line="320" w:lineRule="atLeast"/>
      <w:outlineLvl w:val="1"/>
    </w:pPr>
    <w:rPr>
      <w:rFonts w:ascii="Arial" w:hAnsi="Arial"/>
      <w:b/>
      <w:color w:val="006FB7"/>
      <w:sz w:val="28"/>
      <w:szCs w:val="28"/>
      <w:lang w:eastAsia="en-US"/>
    </w:rPr>
  </w:style>
  <w:style w:type="paragraph" w:styleId="Heading3">
    <w:name w:val="heading 3"/>
    <w:next w:val="Normal"/>
    <w:link w:val="Heading3Char"/>
    <w:uiPriority w:val="99"/>
    <w:qFormat/>
    <w:rsid w:val="00FB594D"/>
    <w:pPr>
      <w:keepNext/>
      <w:keepLines/>
      <w:spacing w:before="280" w:after="120" w:line="280" w:lineRule="atLeast"/>
      <w:outlineLvl w:val="2"/>
    </w:pPr>
    <w:rPr>
      <w:rFonts w:ascii="Arial" w:eastAsia="MS Gothic" w:hAnsi="Arial"/>
      <w:b/>
      <w:bCs/>
      <w:szCs w:val="26"/>
      <w:lang w:eastAsia="en-US"/>
    </w:rPr>
  </w:style>
  <w:style w:type="paragraph" w:styleId="Heading4">
    <w:name w:val="heading 4"/>
    <w:next w:val="Normal"/>
    <w:link w:val="Heading4Char"/>
    <w:uiPriority w:val="9"/>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Normal"/>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13AC8"/>
    <w:rPr>
      <w:rFonts w:ascii="Arial" w:hAnsi="Arial"/>
      <w:bCs/>
      <w:color w:val="006FB7"/>
      <w:sz w:val="44"/>
      <w:szCs w:val="44"/>
      <w:lang w:eastAsia="en-US"/>
    </w:rPr>
  </w:style>
  <w:style w:type="character" w:customStyle="1" w:styleId="Heading2Char">
    <w:name w:val="Heading 2 Char"/>
    <w:link w:val="Heading2"/>
    <w:uiPriority w:val="99"/>
    <w:rsid w:val="000034FB"/>
    <w:rPr>
      <w:rFonts w:ascii="Arial" w:hAnsi="Arial"/>
      <w:b/>
      <w:color w:val="006FB7"/>
      <w:sz w:val="28"/>
      <w:szCs w:val="28"/>
      <w:lang w:val="en-AU" w:eastAsia="en-US" w:bidi="ar-SA"/>
    </w:rPr>
  </w:style>
  <w:style w:type="character" w:customStyle="1" w:styleId="Heading3Char">
    <w:name w:val="Heading 3 Char"/>
    <w:link w:val="Heading3"/>
    <w:uiPriority w:val="99"/>
    <w:rsid w:val="00FB594D"/>
    <w:rPr>
      <w:rFonts w:ascii="Arial" w:eastAsia="MS Gothic" w:hAnsi="Arial" w:cs="Times New Roman"/>
      <w:b/>
      <w:bCs/>
      <w:sz w:val="24"/>
      <w:szCs w:val="26"/>
    </w:rPr>
  </w:style>
  <w:style w:type="character" w:customStyle="1" w:styleId="Heading4Char">
    <w:name w:val="Heading 4 Char"/>
    <w:link w:val="Heading4"/>
    <w:uiPriority w:val="9"/>
    <w:rsid w:val="00EE6CD3"/>
    <w:rPr>
      <w:rFonts w:ascii="Arial" w:eastAsia="MS Mincho" w:hAnsi="Arial" w:cs="Times New Roman"/>
      <w:b/>
      <w:bCs/>
    </w:rPr>
  </w:style>
  <w:style w:type="paragraph" w:styleId="Header">
    <w:name w:val="header"/>
    <w:link w:val="HeaderChar"/>
    <w:uiPriority w:val="99"/>
    <w:rsid w:val="003F184F"/>
    <w:pPr>
      <w:tabs>
        <w:tab w:val="left" w:pos="9299"/>
      </w:tabs>
    </w:pPr>
    <w:rPr>
      <w:rFonts w:ascii="Arial" w:hAnsi="Arial"/>
      <w:sz w:val="16"/>
      <w:lang w:eastAsia="en-US"/>
    </w:rPr>
  </w:style>
  <w:style w:type="paragraph" w:styleId="Footer">
    <w:name w:val="footer"/>
    <w:basedOn w:val="Normal"/>
    <w:link w:val="FooterChar"/>
    <w:uiPriority w:val="99"/>
    <w:rsid w:val="003F184F"/>
    <w:pPr>
      <w:tabs>
        <w:tab w:val="right" w:pos="9299"/>
      </w:tabs>
    </w:pPr>
    <w:rPr>
      <w:rFonts w:cs="Arial"/>
      <w:sz w:val="16"/>
      <w:szCs w:val="18"/>
    </w:rPr>
  </w:style>
  <w:style w:type="character" w:styleId="FollowedHyperlink">
    <w:name w:val="FollowedHyperlink"/>
    <w:uiPriority w:val="99"/>
    <w:rsid w:val="00977C63"/>
    <w:rPr>
      <w:color w:val="9933CC"/>
      <w:u w:val="dotted"/>
    </w:rPr>
  </w:style>
  <w:style w:type="table" w:styleId="TableGrid">
    <w:name w:val="Table Grid"/>
    <w:basedOn w:val="TableNormal"/>
    <w:uiPriority w:val="9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character" w:styleId="FootnoteReference">
    <w:name w:val="footnote reference"/>
    <w:uiPriority w:val="8"/>
    <w:rsid w:val="00D869F2"/>
    <w:rPr>
      <w:vertAlign w:val="superscript"/>
    </w:rPr>
  </w:style>
  <w:style w:type="paragraph" w:styleId="TOC1">
    <w:name w:val="toc 1"/>
    <w:basedOn w:val="Normal"/>
    <w:next w:val="Normal"/>
    <w:autoRedefine/>
    <w:uiPriority w:val="39"/>
    <w:rsid w:val="00607FE4"/>
    <w:pPr>
      <w:keepNext/>
      <w:keepLines/>
      <w:tabs>
        <w:tab w:val="right" w:leader="dot" w:pos="9299"/>
      </w:tabs>
      <w:ind w:right="680"/>
    </w:pPr>
    <w:rPr>
      <w:noProof/>
    </w:rPr>
  </w:style>
  <w:style w:type="paragraph" w:styleId="TOC2">
    <w:name w:val="toc 2"/>
    <w:basedOn w:val="Normal"/>
    <w:next w:val="Normal"/>
    <w:autoRedefine/>
    <w:uiPriority w:val="39"/>
    <w:rsid w:val="00A15A8B"/>
    <w:pPr>
      <w:keepNext/>
      <w:keepLines/>
      <w:tabs>
        <w:tab w:val="right" w:leader="dot" w:pos="9299"/>
      </w:tabs>
      <w:ind w:right="680"/>
    </w:pPr>
    <w:rPr>
      <w:noProof/>
    </w:rPr>
  </w:style>
  <w:style w:type="paragraph" w:styleId="TOC3">
    <w:name w:val="toc 3"/>
    <w:basedOn w:val="Normal"/>
    <w:next w:val="Normal"/>
    <w:autoRedefine/>
    <w:uiPriority w:val="39"/>
    <w:rsid w:val="00A15A8B"/>
    <w:pPr>
      <w:tabs>
        <w:tab w:val="right" w:leader="dot" w:pos="9299"/>
      </w:tabs>
      <w:ind w:left="284" w:right="680"/>
    </w:pPr>
    <w:rPr>
      <w:rFonts w:cs="Arial"/>
      <w:sz w:val="18"/>
    </w:rPr>
  </w:style>
  <w:style w:type="paragraph" w:styleId="TOC4">
    <w:name w:val="toc 4"/>
    <w:basedOn w:val="Normal"/>
    <w:next w:val="Normal"/>
    <w:autoRedefine/>
    <w:uiPriority w:val="39"/>
    <w:rsid w:val="00AC2D63"/>
    <w:pPr>
      <w:tabs>
        <w:tab w:val="right" w:leader="dot" w:pos="9299"/>
      </w:tabs>
      <w:spacing w:after="60" w:line="270" w:lineRule="atLeast"/>
      <w:ind w:left="567" w:right="680"/>
    </w:pPr>
    <w:rPr>
      <w:rFonts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B3236A"/>
    <w:rPr>
      <w:rFonts w:ascii="Arial" w:hAnsi="Arial"/>
      <w:b/>
      <w:color w:val="3366FF"/>
      <w:sz w:val="20"/>
      <w:szCs w:val="20"/>
      <w:u w:val="dotted"/>
      <w:lang w:eastAsia="en-AU"/>
    </w:rPr>
  </w:style>
  <w:style w:type="numbering" w:customStyle="1" w:styleId="Bullets">
    <w:name w:val="Bullets"/>
    <w:rsid w:val="00801601"/>
    <w:pPr>
      <w:numPr>
        <w:numId w:val="1"/>
      </w:numPr>
    </w:pPr>
  </w:style>
  <w:style w:type="numbering" w:customStyle="1" w:styleId="Numbers">
    <w:name w:val="Numbers"/>
    <w:rsid w:val="001423E3"/>
    <w:pPr>
      <w:numPr>
        <w:numId w:val="2"/>
      </w:numPr>
    </w:pPr>
  </w:style>
  <w:style w:type="paragraph" w:styleId="BalloonText">
    <w:name w:val="Balloon Text"/>
    <w:basedOn w:val="Normal"/>
    <w:link w:val="BalloonTextChar"/>
    <w:uiPriority w:val="99"/>
    <w:semiHidden/>
    <w:rsid w:val="007C0DB0"/>
    <w:rPr>
      <w:rFonts w:ascii="Tahoma" w:hAnsi="Tahoma" w:cs="Tahoma"/>
      <w:sz w:val="16"/>
      <w:szCs w:val="16"/>
    </w:rPr>
  </w:style>
  <w:style w:type="character" w:styleId="CommentReference">
    <w:name w:val="annotation reference"/>
    <w:uiPriority w:val="99"/>
    <w:semiHidden/>
    <w:rsid w:val="00E578D7"/>
    <w:rPr>
      <w:rFonts w:cs="Times New Roman"/>
      <w:sz w:val="16"/>
      <w:szCs w:val="16"/>
    </w:rPr>
  </w:style>
  <w:style w:type="paragraph" w:styleId="CommentText">
    <w:name w:val="annotation text"/>
    <w:basedOn w:val="Normal"/>
    <w:link w:val="CommentTextChar"/>
    <w:uiPriority w:val="99"/>
    <w:semiHidden/>
    <w:rsid w:val="00E578D7"/>
    <w:rPr>
      <w:rFonts w:eastAsia="MS Mincho"/>
      <w:lang w:val="en-US"/>
    </w:rPr>
  </w:style>
  <w:style w:type="character" w:customStyle="1" w:styleId="CommentTextChar">
    <w:name w:val="Comment Text Char"/>
    <w:link w:val="CommentText"/>
    <w:uiPriority w:val="99"/>
    <w:semiHidden/>
    <w:rsid w:val="00E578D7"/>
    <w:rPr>
      <w:rFonts w:ascii="Cambria" w:eastAsia="MS Mincho" w:hAnsi="Cambria"/>
      <w:lang w:val="en-US" w:eastAsia="en-US"/>
    </w:rPr>
  </w:style>
  <w:style w:type="paragraph" w:customStyle="1" w:styleId="Bodycopy">
    <w:name w:val="*Bodycopy"/>
    <w:basedOn w:val="Normal"/>
    <w:uiPriority w:val="99"/>
    <w:rsid w:val="00E578D7"/>
    <w:pPr>
      <w:keepLines/>
      <w:widowControl w:val="0"/>
      <w:suppressAutoHyphens/>
      <w:autoSpaceDE w:val="0"/>
      <w:autoSpaceDN w:val="0"/>
      <w:adjustRightInd w:val="0"/>
      <w:spacing w:after="170" w:line="288" w:lineRule="auto"/>
      <w:textAlignment w:val="center"/>
    </w:pPr>
    <w:rPr>
      <w:rFonts w:ascii="HelveticaNeueLTStd-Lt" w:eastAsia="MS Mincho" w:hAnsi="HelveticaNeueLTStd-Lt" w:cs="HelveticaNeueLTStd-Lt"/>
      <w:color w:val="000000"/>
      <w:sz w:val="22"/>
      <w:szCs w:val="22"/>
      <w:lang w:val="en-GB"/>
    </w:rPr>
  </w:style>
  <w:style w:type="paragraph" w:customStyle="1" w:styleId="Contents2">
    <w:name w:val="Contents 2"/>
    <w:basedOn w:val="Bodycopy"/>
    <w:uiPriority w:val="99"/>
    <w:rsid w:val="00E578D7"/>
    <w:pPr>
      <w:tabs>
        <w:tab w:val="left" w:pos="460"/>
      </w:tabs>
      <w:ind w:left="454"/>
    </w:pPr>
  </w:style>
  <w:style w:type="character" w:customStyle="1" w:styleId="BodycopyMedium">
    <w:name w:val="Bodycopy Medium"/>
    <w:uiPriority w:val="99"/>
    <w:rsid w:val="00E578D7"/>
  </w:style>
  <w:style w:type="paragraph" w:customStyle="1" w:styleId="BOLdBC">
    <w:name w:val="BOLd BC"/>
    <w:basedOn w:val="Normal"/>
    <w:uiPriority w:val="99"/>
    <w:rsid w:val="00E578D7"/>
    <w:pPr>
      <w:tabs>
        <w:tab w:val="right" w:leader="dot" w:pos="9570"/>
      </w:tabs>
      <w:suppressAutoHyphens/>
      <w:spacing w:after="60"/>
    </w:pPr>
    <w:rPr>
      <w:rFonts w:eastAsia="MS Mincho" w:cs="Frutiger-Roman"/>
      <w:b/>
      <w:lang w:val="en-GB"/>
    </w:rPr>
  </w:style>
  <w:style w:type="paragraph" w:customStyle="1" w:styleId="NoParagraphStyle">
    <w:name w:val="[No Paragraph Style]"/>
    <w:uiPriority w:val="99"/>
    <w:rsid w:val="00E578D7"/>
    <w:pPr>
      <w:widowControl w:val="0"/>
      <w:autoSpaceDE w:val="0"/>
      <w:autoSpaceDN w:val="0"/>
      <w:adjustRightInd w:val="0"/>
      <w:spacing w:line="288" w:lineRule="auto"/>
      <w:textAlignment w:val="center"/>
    </w:pPr>
    <w:rPr>
      <w:rFonts w:ascii="Times-Roman" w:eastAsia="MS Mincho" w:hAnsi="Times-Roman" w:cs="Times-Roman"/>
      <w:color w:val="000000"/>
      <w:lang w:val="en-GB" w:eastAsia="en-US"/>
    </w:rPr>
  </w:style>
  <w:style w:type="paragraph" w:customStyle="1" w:styleId="ProgramTitle">
    <w:name w:val="*Program Title"/>
    <w:basedOn w:val="NoParagraphStyle"/>
    <w:uiPriority w:val="99"/>
    <w:rsid w:val="00E578D7"/>
    <w:pPr>
      <w:spacing w:after="113" w:line="440" w:lineRule="atLeast"/>
    </w:pPr>
    <w:rPr>
      <w:rFonts w:ascii="DIN-Medium" w:hAnsi="DIN-Medium" w:cs="DIN-Medium"/>
      <w:color w:val="008542"/>
      <w:spacing w:val="-4"/>
      <w:sz w:val="40"/>
      <w:szCs w:val="40"/>
    </w:rPr>
  </w:style>
  <w:style w:type="paragraph" w:customStyle="1" w:styleId="TitleBy-line">
    <w:name w:val="*Title By-line"/>
    <w:basedOn w:val="NoParagraphStyle"/>
    <w:uiPriority w:val="99"/>
    <w:rsid w:val="00E578D7"/>
    <w:pPr>
      <w:spacing w:after="113"/>
    </w:pPr>
    <w:rPr>
      <w:rFonts w:ascii="DIN-Regular" w:hAnsi="DIN-Regular" w:cs="DIN-Regular"/>
      <w:color w:val="008542"/>
      <w:spacing w:val="-3"/>
      <w:sz w:val="28"/>
      <w:szCs w:val="28"/>
    </w:rPr>
  </w:style>
  <w:style w:type="paragraph" w:customStyle="1" w:styleId="Sub-heading1">
    <w:name w:val="*Sub-heading 1"/>
    <w:basedOn w:val="NoParagraphStyle"/>
    <w:uiPriority w:val="99"/>
    <w:rsid w:val="00E578D7"/>
    <w:pPr>
      <w:suppressAutoHyphens/>
      <w:spacing w:before="113" w:after="113"/>
      <w:ind w:left="397" w:hanging="397"/>
    </w:pPr>
    <w:rPr>
      <w:rFonts w:ascii="DIN-Medium" w:hAnsi="DIN-Medium" w:cs="DIN-Medium"/>
      <w:color w:val="008542"/>
    </w:rPr>
  </w:style>
  <w:style w:type="paragraph" w:customStyle="1" w:styleId="Sub-heading2">
    <w:name w:val="*Sub-heading 2"/>
    <w:basedOn w:val="NoParagraphStyle"/>
    <w:uiPriority w:val="99"/>
    <w:rsid w:val="00E578D7"/>
    <w:pPr>
      <w:suppressAutoHyphens/>
      <w:spacing w:after="113"/>
      <w:ind w:left="397" w:hanging="397"/>
    </w:pPr>
    <w:rPr>
      <w:rFonts w:ascii="DIN-Regular" w:hAnsi="DIN-Regular" w:cs="DIN-Regular"/>
      <w:color w:val="008542"/>
    </w:rPr>
  </w:style>
  <w:style w:type="paragraph" w:customStyle="1" w:styleId="BulletsLevel1">
    <w:name w:val="*Bullets Level 1"/>
    <w:basedOn w:val="NoParagraphStyle"/>
    <w:uiPriority w:val="99"/>
    <w:rsid w:val="00E578D7"/>
    <w:pPr>
      <w:suppressAutoHyphens/>
      <w:spacing w:after="170"/>
      <w:ind w:left="227" w:hanging="227"/>
    </w:pPr>
    <w:rPr>
      <w:rFonts w:ascii="HelveticaNeueLTStd-Lt" w:hAnsi="HelveticaNeueLTStd-Lt" w:cs="HelveticaNeueLTStd-Lt"/>
      <w:sz w:val="22"/>
      <w:szCs w:val="22"/>
    </w:rPr>
  </w:style>
  <w:style w:type="paragraph" w:customStyle="1" w:styleId="BulletsLevel2">
    <w:name w:val="*Bullets Level 2"/>
    <w:basedOn w:val="NoParagraphStyle"/>
    <w:uiPriority w:val="99"/>
    <w:rsid w:val="00E578D7"/>
    <w:pPr>
      <w:suppressAutoHyphens/>
      <w:spacing w:after="170"/>
      <w:ind w:left="454" w:hanging="227"/>
    </w:pPr>
    <w:rPr>
      <w:rFonts w:ascii="HelveticaNeueLTStd-Lt" w:hAnsi="HelveticaNeueLTStd-Lt" w:cs="HelveticaNeueLTStd-Lt"/>
      <w:sz w:val="22"/>
      <w:szCs w:val="22"/>
    </w:rPr>
  </w:style>
  <w:style w:type="paragraph" w:customStyle="1" w:styleId="indentedtext">
    <w:name w:val="indented text"/>
    <w:basedOn w:val="Bodycopy"/>
    <w:uiPriority w:val="99"/>
    <w:rsid w:val="00E578D7"/>
    <w:pPr>
      <w:tabs>
        <w:tab w:val="left" w:pos="500"/>
      </w:tabs>
      <w:ind w:left="340" w:hanging="340"/>
    </w:pPr>
  </w:style>
  <w:style w:type="paragraph" w:customStyle="1" w:styleId="subheader3">
    <w:name w:val="subheader 3"/>
    <w:basedOn w:val="Bodycopy"/>
    <w:uiPriority w:val="99"/>
    <w:rsid w:val="00E578D7"/>
    <w:pPr>
      <w:spacing w:after="57"/>
    </w:pPr>
    <w:rPr>
      <w:rFonts w:ascii="HelveticaNeueLTStd-Md" w:hAnsi="HelveticaNeueLTStd-Md" w:cs="HelveticaNeueLTStd-Md"/>
    </w:rPr>
  </w:style>
  <w:style w:type="paragraph" w:customStyle="1" w:styleId="tabletitles">
    <w:name w:val="table titles"/>
    <w:basedOn w:val="Bodycopy"/>
    <w:uiPriority w:val="99"/>
    <w:rsid w:val="00E578D7"/>
    <w:rPr>
      <w:rFonts w:ascii="HelveticaNeueLTStd-Md" w:hAnsi="HelveticaNeueLTStd-Md" w:cs="HelveticaNeueLTStd-Md"/>
      <w:color w:val="FFFFFF"/>
    </w:rPr>
  </w:style>
  <w:style w:type="character" w:customStyle="1" w:styleId="BodycopyItalic">
    <w:name w:val="Bodycopy Italic"/>
    <w:uiPriority w:val="99"/>
    <w:rsid w:val="00E578D7"/>
    <w:rPr>
      <w:i/>
    </w:rPr>
  </w:style>
  <w:style w:type="character" w:customStyle="1" w:styleId="meditalic">
    <w:name w:val="med italic"/>
    <w:uiPriority w:val="99"/>
    <w:rsid w:val="00E578D7"/>
    <w:rPr>
      <w:i/>
    </w:rPr>
  </w:style>
  <w:style w:type="paragraph" w:customStyle="1" w:styleId="BasicParagraph">
    <w:name w:val="[Basic Paragraph]"/>
    <w:basedOn w:val="NoParagraphStyle"/>
    <w:uiPriority w:val="99"/>
    <w:rsid w:val="00E578D7"/>
  </w:style>
  <w:style w:type="paragraph" w:customStyle="1" w:styleId="ColorfulList-Accent11">
    <w:name w:val="Colorful List - Accent 11"/>
    <w:basedOn w:val="Normal"/>
    <w:uiPriority w:val="99"/>
    <w:rsid w:val="00E578D7"/>
    <w:pPr>
      <w:ind w:left="720"/>
      <w:contextualSpacing/>
    </w:pPr>
    <w:rPr>
      <w:rFonts w:eastAsia="MS Mincho"/>
      <w:lang w:val="en-US"/>
    </w:rPr>
  </w:style>
  <w:style w:type="character" w:styleId="Emphasis">
    <w:name w:val="Emphasis"/>
    <w:uiPriority w:val="99"/>
    <w:qFormat/>
    <w:rsid w:val="00E578D7"/>
    <w:rPr>
      <w:rFonts w:cs="Times New Roman"/>
      <w:i/>
    </w:rPr>
  </w:style>
  <w:style w:type="character" w:styleId="Strong">
    <w:name w:val="Strong"/>
    <w:uiPriority w:val="99"/>
    <w:qFormat/>
    <w:rsid w:val="00E578D7"/>
    <w:rPr>
      <w:rFonts w:cs="Times New Roman"/>
      <w:b/>
    </w:rPr>
  </w:style>
  <w:style w:type="paragraph" w:customStyle="1" w:styleId="ImprintBodycopy">
    <w:name w:val="*Imprint Bodycopy"/>
    <w:basedOn w:val="NoParagraphStyle"/>
    <w:uiPriority w:val="99"/>
    <w:rsid w:val="00E578D7"/>
    <w:pPr>
      <w:suppressAutoHyphens/>
      <w:spacing w:after="170"/>
    </w:pPr>
    <w:rPr>
      <w:rFonts w:ascii="HelveticaNeueLTStd-Lt" w:hAnsi="HelveticaNeueLTStd-Lt" w:cs="HelveticaNeueLTStd-Lt"/>
      <w:sz w:val="22"/>
      <w:szCs w:val="22"/>
    </w:rPr>
  </w:style>
  <w:style w:type="paragraph" w:customStyle="1" w:styleId="AccessibilityBodycopyImprint">
    <w:name w:val="*Accessibility Bodycopy Imprint"/>
    <w:basedOn w:val="NoParagraphStyle"/>
    <w:uiPriority w:val="99"/>
    <w:rsid w:val="00E578D7"/>
    <w:pPr>
      <w:suppressAutoHyphens/>
      <w:spacing w:after="170"/>
    </w:pPr>
    <w:rPr>
      <w:rFonts w:ascii="HelveticaNeueLTStd-Lt" w:hAnsi="HelveticaNeueLTStd-Lt" w:cs="HelveticaNeueLTStd-Lt"/>
      <w:sz w:val="28"/>
      <w:szCs w:val="28"/>
    </w:rPr>
  </w:style>
  <w:style w:type="character" w:customStyle="1" w:styleId="BalloonTextChar">
    <w:name w:val="Balloon Text Char"/>
    <w:link w:val="BalloonText"/>
    <w:uiPriority w:val="99"/>
    <w:semiHidden/>
    <w:locked/>
    <w:rsid w:val="00E578D7"/>
    <w:rPr>
      <w:rFonts w:ascii="Tahoma" w:hAnsi="Tahoma" w:cs="Tahoma"/>
      <w:sz w:val="16"/>
      <w:szCs w:val="16"/>
      <w:lang w:eastAsia="en-US"/>
    </w:rPr>
  </w:style>
  <w:style w:type="paragraph" w:styleId="ListParagraph">
    <w:name w:val="List Paragraph"/>
    <w:basedOn w:val="Normal"/>
    <w:uiPriority w:val="34"/>
    <w:qFormat/>
    <w:rsid w:val="00E578D7"/>
    <w:pPr>
      <w:ind w:left="720"/>
      <w:contextualSpacing/>
    </w:pPr>
    <w:rPr>
      <w:rFonts w:eastAsia="MS Mincho"/>
      <w:lang w:val="en-US"/>
    </w:rPr>
  </w:style>
  <w:style w:type="character" w:customStyle="1" w:styleId="HeaderChar">
    <w:name w:val="Header Char"/>
    <w:link w:val="Header"/>
    <w:uiPriority w:val="99"/>
    <w:rsid w:val="003F184F"/>
    <w:rPr>
      <w:rFonts w:ascii="Arial" w:hAnsi="Arial"/>
      <w:sz w:val="16"/>
      <w:lang w:eastAsia="en-US"/>
    </w:rPr>
  </w:style>
  <w:style w:type="character" w:customStyle="1" w:styleId="FooterChar">
    <w:name w:val="Footer Char"/>
    <w:link w:val="Footer"/>
    <w:uiPriority w:val="99"/>
    <w:rsid w:val="003F184F"/>
    <w:rPr>
      <w:rFonts w:ascii="Arial" w:hAnsi="Arial" w:cs="Arial"/>
      <w:sz w:val="16"/>
      <w:szCs w:val="18"/>
      <w:lang w:eastAsia="en-US"/>
    </w:rPr>
  </w:style>
  <w:style w:type="paragraph" w:customStyle="1" w:styleId="Ttitle">
    <w:name w:val="Ttitle"/>
    <w:basedOn w:val="Normal"/>
    <w:autoRedefine/>
    <w:rsid w:val="00E578D7"/>
    <w:pPr>
      <w:widowControl w:val="0"/>
      <w:tabs>
        <w:tab w:val="left" w:pos="5940"/>
      </w:tabs>
      <w:suppressAutoHyphens/>
      <w:autoSpaceDE w:val="0"/>
      <w:autoSpaceDN w:val="0"/>
      <w:adjustRightInd w:val="0"/>
      <w:spacing w:after="160"/>
      <w:textAlignment w:val="center"/>
    </w:pPr>
    <w:rPr>
      <w:rFonts w:eastAsia="Cambria" w:cs="Times-Roman"/>
      <w:lang w:val="en-US"/>
    </w:rPr>
  </w:style>
  <w:style w:type="paragraph" w:customStyle="1" w:styleId="Sub-title">
    <w:name w:val="Sub-title"/>
    <w:basedOn w:val="Ttitle"/>
    <w:autoRedefine/>
    <w:rsid w:val="00E578D7"/>
    <w:rPr>
      <w:sz w:val="44"/>
      <w:szCs w:val="44"/>
      <w:lang w:val="en-AU"/>
    </w:rPr>
  </w:style>
  <w:style w:type="paragraph" w:styleId="Revision">
    <w:name w:val="Revision"/>
    <w:hidden/>
    <w:uiPriority w:val="99"/>
    <w:semiHidden/>
    <w:rsid w:val="00E578D7"/>
    <w:rPr>
      <w:rFonts w:ascii="Cambria" w:eastAsia="MS Mincho" w:hAnsi="Cambria"/>
      <w:lang w:val="en-US" w:eastAsia="en-US"/>
    </w:rPr>
  </w:style>
  <w:style w:type="character" w:customStyle="1" w:styleId="A4">
    <w:name w:val="A4"/>
    <w:uiPriority w:val="99"/>
    <w:rsid w:val="00001CDC"/>
    <w:rPr>
      <w:rFonts w:cs="HelveticaNeueLT Std"/>
      <w:color w:val="000000"/>
    </w:rPr>
  </w:style>
  <w:style w:type="paragraph" w:customStyle="1" w:styleId="Pa5">
    <w:name w:val="Pa5"/>
    <w:basedOn w:val="Normal"/>
    <w:next w:val="Normal"/>
    <w:uiPriority w:val="99"/>
    <w:rsid w:val="003F184F"/>
    <w:pPr>
      <w:autoSpaceDE w:val="0"/>
      <w:autoSpaceDN w:val="0"/>
      <w:adjustRightInd w:val="0"/>
      <w:spacing w:line="501" w:lineRule="atLeast"/>
    </w:pPr>
    <w:rPr>
      <w:rFonts w:ascii="HelveticaNeueLT Std" w:hAnsi="HelveticaNeueLT Std"/>
      <w:lang w:eastAsia="en-AU"/>
    </w:rPr>
  </w:style>
  <w:style w:type="paragraph" w:customStyle="1" w:styleId="Pa1">
    <w:name w:val="Pa1"/>
    <w:basedOn w:val="Normal"/>
    <w:next w:val="Normal"/>
    <w:uiPriority w:val="99"/>
    <w:rsid w:val="003F184F"/>
    <w:pPr>
      <w:autoSpaceDE w:val="0"/>
      <w:autoSpaceDN w:val="0"/>
      <w:adjustRightInd w:val="0"/>
      <w:spacing w:line="191" w:lineRule="atLeast"/>
    </w:pPr>
    <w:rPr>
      <w:rFonts w:ascii="HelveticaNeueLT Std" w:hAnsi="HelveticaNeueLT Std"/>
      <w:lang w:eastAsia="en-AU"/>
    </w:rPr>
  </w:style>
  <w:style w:type="character" w:customStyle="1" w:styleId="A5">
    <w:name w:val="A5"/>
    <w:uiPriority w:val="99"/>
    <w:rsid w:val="00001CDC"/>
    <w:rPr>
      <w:rFonts w:cs="HelveticaNeueLT Std"/>
      <w:color w:val="000000"/>
      <w:sz w:val="22"/>
      <w:szCs w:val="22"/>
    </w:rPr>
  </w:style>
  <w:style w:type="paragraph" w:customStyle="1" w:styleId="Pa6">
    <w:name w:val="Pa6"/>
    <w:basedOn w:val="Normal"/>
    <w:next w:val="Normal"/>
    <w:uiPriority w:val="99"/>
    <w:rsid w:val="003F184F"/>
    <w:pPr>
      <w:autoSpaceDE w:val="0"/>
      <w:autoSpaceDN w:val="0"/>
      <w:adjustRightInd w:val="0"/>
      <w:spacing w:line="191" w:lineRule="atLeast"/>
    </w:pPr>
    <w:rPr>
      <w:rFonts w:ascii="HelveticaNeueLT Std" w:hAnsi="HelveticaNeueLT Std"/>
      <w:lang w:eastAsia="en-AU"/>
    </w:rPr>
  </w:style>
  <w:style w:type="character" w:customStyle="1" w:styleId="A3">
    <w:name w:val="A3"/>
    <w:uiPriority w:val="99"/>
    <w:rsid w:val="00001CDC"/>
    <w:rPr>
      <w:rFonts w:ascii="HelveticaNeueLT Std Med" w:hAnsi="HelveticaNeueLT Std Med" w:cs="HelveticaNeueLT Std Med"/>
      <w:color w:val="000000"/>
      <w:sz w:val="14"/>
      <w:szCs w:val="14"/>
    </w:rPr>
  </w:style>
  <w:style w:type="paragraph" w:customStyle="1" w:styleId="Pa8">
    <w:name w:val="Pa8"/>
    <w:basedOn w:val="Normal"/>
    <w:next w:val="Normal"/>
    <w:uiPriority w:val="99"/>
    <w:rsid w:val="003F184F"/>
    <w:pPr>
      <w:autoSpaceDE w:val="0"/>
      <w:autoSpaceDN w:val="0"/>
      <w:adjustRightInd w:val="0"/>
      <w:spacing w:line="191" w:lineRule="atLeast"/>
    </w:pPr>
    <w:rPr>
      <w:rFonts w:ascii="HelveticaNeueLT Std" w:hAnsi="HelveticaNeueLT Std"/>
      <w:lang w:eastAsia="en-AU"/>
    </w:rPr>
  </w:style>
  <w:style w:type="paragraph" w:customStyle="1" w:styleId="Pa9">
    <w:name w:val="Pa9"/>
    <w:basedOn w:val="Normal"/>
    <w:next w:val="Normal"/>
    <w:uiPriority w:val="99"/>
    <w:rsid w:val="003F184F"/>
    <w:pPr>
      <w:autoSpaceDE w:val="0"/>
      <w:autoSpaceDN w:val="0"/>
      <w:adjustRightInd w:val="0"/>
      <w:spacing w:line="191" w:lineRule="atLeast"/>
    </w:pPr>
    <w:rPr>
      <w:rFonts w:ascii="HelveticaNeueLT Std" w:hAnsi="HelveticaNeueLT Std"/>
      <w:lang w:eastAsia="en-AU"/>
    </w:rPr>
  </w:style>
  <w:style w:type="paragraph" w:customStyle="1" w:styleId="Pa10">
    <w:name w:val="Pa10"/>
    <w:basedOn w:val="Normal"/>
    <w:next w:val="Normal"/>
    <w:uiPriority w:val="99"/>
    <w:rsid w:val="003F184F"/>
    <w:pPr>
      <w:autoSpaceDE w:val="0"/>
      <w:autoSpaceDN w:val="0"/>
      <w:adjustRightInd w:val="0"/>
      <w:spacing w:line="281" w:lineRule="atLeast"/>
    </w:pPr>
    <w:rPr>
      <w:rFonts w:ascii="HelveticaNeueLT Std" w:hAnsi="HelveticaNeueLT Std"/>
      <w:lang w:eastAsia="en-AU"/>
    </w:rPr>
  </w:style>
  <w:style w:type="paragraph" w:customStyle="1" w:styleId="Pa7">
    <w:name w:val="Pa7"/>
    <w:basedOn w:val="Normal"/>
    <w:next w:val="Normal"/>
    <w:uiPriority w:val="99"/>
    <w:rsid w:val="003F184F"/>
    <w:pPr>
      <w:autoSpaceDE w:val="0"/>
      <w:autoSpaceDN w:val="0"/>
      <w:adjustRightInd w:val="0"/>
      <w:spacing w:line="501" w:lineRule="atLeast"/>
    </w:pPr>
    <w:rPr>
      <w:rFonts w:ascii="HelveticaNeueLT Std" w:hAnsi="HelveticaNeueLT Std"/>
      <w:lang w:eastAsia="en-AU"/>
    </w:rPr>
  </w:style>
  <w:style w:type="paragraph" w:customStyle="1" w:styleId="Pa2">
    <w:name w:val="Pa2"/>
    <w:basedOn w:val="Normal"/>
    <w:next w:val="Normal"/>
    <w:uiPriority w:val="99"/>
    <w:rsid w:val="003F184F"/>
    <w:pPr>
      <w:autoSpaceDE w:val="0"/>
      <w:autoSpaceDN w:val="0"/>
      <w:adjustRightInd w:val="0"/>
      <w:spacing w:line="191" w:lineRule="atLeast"/>
    </w:pPr>
    <w:rPr>
      <w:rFonts w:ascii="HelveticaNeueLT Std" w:hAnsi="HelveticaNeueLT Std"/>
      <w:lang w:eastAsia="en-AU"/>
    </w:rPr>
  </w:style>
  <w:style w:type="paragraph" w:styleId="TOCHeading">
    <w:name w:val="TOC Heading"/>
    <w:basedOn w:val="Heading1"/>
    <w:next w:val="Normal"/>
    <w:uiPriority w:val="39"/>
    <w:semiHidden/>
    <w:unhideWhenUsed/>
    <w:qFormat/>
    <w:rsid w:val="00DB325B"/>
    <w:pPr>
      <w:spacing w:before="480" w:after="0" w:line="276" w:lineRule="auto"/>
      <w:outlineLvl w:val="9"/>
    </w:pPr>
    <w:rPr>
      <w:rFonts w:ascii="Cambria" w:eastAsia="MS Gothic" w:hAnsi="Cambria"/>
      <w:b/>
      <w:color w:val="365F91"/>
      <w:sz w:val="28"/>
      <w:szCs w:val="28"/>
      <w:lang w:val="en-US" w:eastAsia="ja-JP"/>
    </w:rPr>
  </w:style>
  <w:style w:type="paragraph" w:customStyle="1" w:styleId="LVAHeading1">
    <w:name w:val="LVA Heading 1"/>
    <w:next w:val="Normal"/>
    <w:qFormat/>
    <w:rsid w:val="00E535DC"/>
    <w:pPr>
      <w:keepNext/>
      <w:keepLines/>
      <w:suppressAutoHyphens/>
      <w:spacing w:before="120" w:after="120"/>
    </w:pPr>
    <w:rPr>
      <w:rFonts w:ascii="Arial" w:eastAsiaTheme="minorHAnsi" w:hAnsi="Arial" w:cs="Arial"/>
      <w:caps/>
      <w:color w:val="37B0CD"/>
      <w:sz w:val="52"/>
      <w:szCs w:val="48"/>
      <w:lang w:eastAsia="en-US"/>
    </w:rPr>
  </w:style>
  <w:style w:type="paragraph" w:customStyle="1" w:styleId="LVAIntroduction">
    <w:name w:val="LVA Introduction"/>
    <w:basedOn w:val="Normal"/>
    <w:next w:val="LVABodycopy"/>
    <w:qFormat/>
    <w:rsid w:val="003534C1"/>
    <w:pPr>
      <w:widowControl w:val="0"/>
      <w:suppressAutoHyphens/>
      <w:autoSpaceDE w:val="0"/>
      <w:autoSpaceDN w:val="0"/>
      <w:adjustRightInd w:val="0"/>
      <w:spacing w:after="360"/>
      <w:textAlignment w:val="center"/>
    </w:pPr>
    <w:rPr>
      <w:rFonts w:eastAsiaTheme="minorHAnsi" w:cs="Arial"/>
      <w:color w:val="909897" w:themeColor="text1" w:themeTint="99"/>
      <w:sz w:val="32"/>
      <w:szCs w:val="30"/>
      <w:lang w:val="en-US"/>
    </w:rPr>
  </w:style>
  <w:style w:type="paragraph" w:customStyle="1" w:styleId="LVAHeading2">
    <w:name w:val="LVA Heading 2"/>
    <w:basedOn w:val="LVAHEADING20"/>
    <w:next w:val="LVABodycopy"/>
    <w:qFormat/>
    <w:rsid w:val="003534C1"/>
    <w:rPr>
      <w:b/>
      <w:color w:val="51C0AA" w:themeColor="accent3"/>
    </w:rPr>
  </w:style>
  <w:style w:type="paragraph" w:customStyle="1" w:styleId="LVABodycopy">
    <w:name w:val="LVA Bodycopy"/>
    <w:basedOn w:val="Normal"/>
    <w:qFormat/>
    <w:rsid w:val="004D375B"/>
    <w:pPr>
      <w:keepLines/>
      <w:suppressAutoHyphens/>
    </w:pPr>
    <w:rPr>
      <w:rFonts w:eastAsiaTheme="minorHAnsi" w:cs="Arial"/>
      <w:szCs w:val="18"/>
      <w:lang w:val="en-US"/>
    </w:rPr>
  </w:style>
  <w:style w:type="paragraph" w:customStyle="1" w:styleId="LVAHeading3">
    <w:name w:val="LVA Heading 3"/>
    <w:basedOn w:val="Normal"/>
    <w:qFormat/>
    <w:rsid w:val="00D10426"/>
    <w:pPr>
      <w:keepNext/>
      <w:keepLines/>
      <w:suppressAutoHyphens/>
      <w:spacing w:before="240" w:after="240"/>
    </w:pPr>
    <w:rPr>
      <w:rFonts w:eastAsiaTheme="minorHAnsi" w:cs="Arial"/>
      <w:b/>
      <w:color w:val="383C3B" w:themeColor="text1" w:themeShade="BF"/>
      <w:sz w:val="28"/>
      <w:lang w:val="en-US"/>
    </w:rPr>
  </w:style>
  <w:style w:type="paragraph" w:customStyle="1" w:styleId="Default">
    <w:name w:val="Default"/>
    <w:rsid w:val="00BA202F"/>
    <w:pPr>
      <w:autoSpaceDE w:val="0"/>
      <w:autoSpaceDN w:val="0"/>
      <w:adjustRightInd w:val="0"/>
    </w:pPr>
    <w:rPr>
      <w:rFonts w:ascii="VIC Light" w:eastAsiaTheme="minorHAnsi" w:hAnsi="VIC Light" w:cs="VIC Light"/>
      <w:color w:val="000000"/>
      <w:lang w:eastAsia="en-US"/>
    </w:rPr>
  </w:style>
  <w:style w:type="paragraph" w:customStyle="1" w:styleId="LVAHEADING20">
    <w:name w:val="LVA HEADING 2"/>
    <w:basedOn w:val="LVAHeading3"/>
    <w:rsid w:val="004D375B"/>
    <w:rPr>
      <w:rFonts w:eastAsia="Times New Roman" w:cs="Times New Roman"/>
      <w:b w:val="0"/>
      <w:color w:val="4B5150" w:themeColor="text1"/>
      <w:sz w:val="32"/>
    </w:rPr>
  </w:style>
  <w:style w:type="paragraph" w:customStyle="1" w:styleId="LVAHeading3bullet">
    <w:name w:val="LVA Heading 3 bullet"/>
    <w:basedOn w:val="LVABodycopy"/>
    <w:qFormat/>
    <w:rsid w:val="004D375B"/>
    <w:pPr>
      <w:numPr>
        <w:numId w:val="23"/>
      </w:numPr>
      <w:ind w:left="357" w:hanging="357"/>
    </w:pPr>
    <w:rPr>
      <w:b/>
      <w:noProof/>
      <w:color w:val="51C0AA" w:themeColor="accent3"/>
      <w:sz w:val="28"/>
    </w:rPr>
  </w:style>
  <w:style w:type="paragraph" w:customStyle="1" w:styleId="LVAHeading3subbullet">
    <w:name w:val="LVA Heading 3 sub bullet"/>
    <w:basedOn w:val="LVAHeading3bullet"/>
    <w:qFormat/>
    <w:rsid w:val="004D375B"/>
    <w:pPr>
      <w:numPr>
        <w:ilvl w:val="1"/>
        <w:numId w:val="24"/>
      </w:numPr>
    </w:pPr>
    <w:rPr>
      <w:color w:val="AEAAAA" w:themeColor="background2" w:themeShade="BF"/>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239456">
      <w:bodyDiv w:val="1"/>
      <w:marLeft w:val="372"/>
      <w:marRight w:val="372"/>
      <w:marTop w:val="372"/>
      <w:marBottom w:val="372"/>
      <w:divBdr>
        <w:top w:val="none" w:sz="0" w:space="0" w:color="auto"/>
        <w:left w:val="none" w:sz="0" w:space="0" w:color="auto"/>
        <w:bottom w:val="none" w:sz="0" w:space="0" w:color="auto"/>
        <w:right w:val="none" w:sz="0" w:space="0" w:color="auto"/>
      </w:divBdr>
      <w:divsChild>
        <w:div w:id="1401441510">
          <w:marLeft w:val="0"/>
          <w:marRight w:val="0"/>
          <w:marTop w:val="0"/>
          <w:marBottom w:val="0"/>
          <w:divBdr>
            <w:top w:val="none" w:sz="0" w:space="0" w:color="auto"/>
            <w:left w:val="none" w:sz="0" w:space="0" w:color="auto"/>
            <w:bottom w:val="none" w:sz="0" w:space="0" w:color="auto"/>
            <w:right w:val="none" w:sz="0" w:space="0" w:color="auto"/>
          </w:divBdr>
          <w:divsChild>
            <w:div w:id="2097629855">
              <w:marLeft w:val="0"/>
              <w:marRight w:val="0"/>
              <w:marTop w:val="0"/>
              <w:marBottom w:val="0"/>
              <w:divBdr>
                <w:top w:val="none" w:sz="0" w:space="0" w:color="auto"/>
                <w:left w:val="none" w:sz="0" w:space="0" w:color="auto"/>
                <w:bottom w:val="none" w:sz="0" w:space="0" w:color="auto"/>
                <w:right w:val="none" w:sz="0" w:space="0" w:color="auto"/>
              </w:divBdr>
              <w:divsChild>
                <w:div w:id="8878415">
                  <w:marLeft w:val="0"/>
                  <w:marRight w:val="0"/>
                  <w:marTop w:val="0"/>
                  <w:marBottom w:val="0"/>
                  <w:divBdr>
                    <w:top w:val="none" w:sz="0" w:space="0" w:color="auto"/>
                    <w:left w:val="none" w:sz="0" w:space="0" w:color="auto"/>
                    <w:bottom w:val="none" w:sz="0" w:space="0" w:color="auto"/>
                    <w:right w:val="none" w:sz="0" w:space="0" w:color="auto"/>
                  </w:divBdr>
                  <w:divsChild>
                    <w:div w:id="165092441">
                      <w:marLeft w:val="0"/>
                      <w:marRight w:val="0"/>
                      <w:marTop w:val="0"/>
                      <w:marBottom w:val="0"/>
                      <w:divBdr>
                        <w:top w:val="none" w:sz="0" w:space="0" w:color="auto"/>
                        <w:left w:val="none" w:sz="0" w:space="0" w:color="auto"/>
                        <w:bottom w:val="none" w:sz="0" w:space="0" w:color="auto"/>
                        <w:right w:val="none" w:sz="0" w:space="0" w:color="auto"/>
                      </w:divBdr>
                      <w:divsChild>
                        <w:div w:id="1753619224">
                          <w:marLeft w:val="0"/>
                          <w:marRight w:val="0"/>
                          <w:marTop w:val="0"/>
                          <w:marBottom w:val="0"/>
                          <w:divBdr>
                            <w:top w:val="none" w:sz="0" w:space="0" w:color="auto"/>
                            <w:left w:val="none" w:sz="0" w:space="0" w:color="auto"/>
                            <w:bottom w:val="none" w:sz="0" w:space="0" w:color="auto"/>
                            <w:right w:val="none" w:sz="0" w:space="0" w:color="auto"/>
                          </w:divBdr>
                          <w:divsChild>
                            <w:div w:id="247665394">
                              <w:marLeft w:val="0"/>
                              <w:marRight w:val="0"/>
                              <w:marTop w:val="0"/>
                              <w:marBottom w:val="0"/>
                              <w:divBdr>
                                <w:top w:val="none" w:sz="0" w:space="0" w:color="auto"/>
                                <w:left w:val="none" w:sz="0" w:space="0" w:color="auto"/>
                                <w:bottom w:val="none" w:sz="0" w:space="0" w:color="auto"/>
                                <w:right w:val="none" w:sz="0" w:space="0" w:color="auto"/>
                              </w:divBdr>
                              <w:divsChild>
                                <w:div w:id="998464842">
                                  <w:marLeft w:val="0"/>
                                  <w:marRight w:val="0"/>
                                  <w:marTop w:val="100"/>
                                  <w:marBottom w:val="100"/>
                                  <w:divBdr>
                                    <w:top w:val="none" w:sz="0" w:space="0" w:color="auto"/>
                                    <w:left w:val="none" w:sz="0" w:space="0" w:color="auto"/>
                                    <w:bottom w:val="none" w:sz="0" w:space="0" w:color="auto"/>
                                    <w:right w:val="none" w:sz="0" w:space="0" w:color="auto"/>
                                  </w:divBdr>
                                  <w:divsChild>
                                    <w:div w:id="746264055">
                                      <w:marLeft w:val="0"/>
                                      <w:marRight w:val="0"/>
                                      <w:marTop w:val="0"/>
                                      <w:marBottom w:val="0"/>
                                      <w:divBdr>
                                        <w:top w:val="none" w:sz="0" w:space="0" w:color="auto"/>
                                        <w:left w:val="none" w:sz="0" w:space="0" w:color="auto"/>
                                        <w:bottom w:val="none" w:sz="0" w:space="0" w:color="auto"/>
                                        <w:right w:val="none" w:sz="0" w:space="0" w:color="auto"/>
                                      </w:divBdr>
                                      <w:divsChild>
                                        <w:div w:id="1777630618">
                                          <w:marLeft w:val="0"/>
                                          <w:marRight w:val="0"/>
                                          <w:marTop w:val="0"/>
                                          <w:marBottom w:val="0"/>
                                          <w:divBdr>
                                            <w:top w:val="none" w:sz="0" w:space="0" w:color="auto"/>
                                            <w:left w:val="none" w:sz="0" w:space="0" w:color="auto"/>
                                            <w:bottom w:val="none" w:sz="0" w:space="0" w:color="auto"/>
                                            <w:right w:val="none" w:sz="0" w:space="0" w:color="auto"/>
                                          </w:divBdr>
                                          <w:divsChild>
                                            <w:div w:id="1548639041">
                                              <w:marLeft w:val="0"/>
                                              <w:marRight w:val="0"/>
                                              <w:marTop w:val="0"/>
                                              <w:marBottom w:val="0"/>
                                              <w:divBdr>
                                                <w:top w:val="none" w:sz="0" w:space="0" w:color="auto"/>
                                                <w:left w:val="none" w:sz="0" w:space="0" w:color="auto"/>
                                                <w:bottom w:val="none" w:sz="0" w:space="0" w:color="auto"/>
                                                <w:right w:val="none" w:sz="0" w:space="0" w:color="auto"/>
                                              </w:divBdr>
                                              <w:divsChild>
                                                <w:div w:id="623855480">
                                                  <w:marLeft w:val="0"/>
                                                  <w:marRight w:val="0"/>
                                                  <w:marTop w:val="0"/>
                                                  <w:marBottom w:val="0"/>
                                                  <w:divBdr>
                                                    <w:top w:val="none" w:sz="0" w:space="0" w:color="auto"/>
                                                    <w:left w:val="none" w:sz="0" w:space="0" w:color="auto"/>
                                                    <w:bottom w:val="none" w:sz="0" w:space="0" w:color="auto"/>
                                                    <w:right w:val="none" w:sz="0" w:space="0" w:color="auto"/>
                                                  </w:divBdr>
                                                  <w:divsChild>
                                                    <w:div w:id="16429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dv.vic.gov.au/information-privacy-act-2000-vic"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LVA pallette">
      <a:dk1>
        <a:srgbClr val="4B5150"/>
      </a:dk1>
      <a:lt1>
        <a:srgbClr val="FFFFFF"/>
      </a:lt1>
      <a:dk2>
        <a:srgbClr val="4B515A"/>
      </a:dk2>
      <a:lt2>
        <a:srgbClr val="E7E6E6"/>
      </a:lt2>
      <a:accent1>
        <a:srgbClr val="37B0CD"/>
      </a:accent1>
      <a:accent2>
        <a:srgbClr val="59BD7B"/>
      </a:accent2>
      <a:accent3>
        <a:srgbClr val="51C0AA"/>
      </a:accent3>
      <a:accent4>
        <a:srgbClr val="6192CC"/>
      </a:accent4>
      <a:accent5>
        <a:srgbClr val="6A5BA7"/>
      </a:accent5>
      <a:accent6>
        <a:srgbClr val="C7D356"/>
      </a:accent6>
      <a:hlink>
        <a:srgbClr val="00B0F0"/>
      </a:hlink>
      <a:folHlink>
        <a:srgbClr val="8F8F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95949-996D-493B-ADA7-E8FECFA5D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11</Pages>
  <Words>2794</Words>
  <Characters>15928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Health &amp; Human Services</Company>
  <LinksUpToDate>false</LinksUpToDate>
  <CharactersWithSpaces>18685</CharactersWithSpaces>
  <SharedDoc>false</SharedDoc>
  <HLinks>
    <vt:vector size="156" baseType="variant">
      <vt:variant>
        <vt:i4>7274591</vt:i4>
      </vt:variant>
      <vt:variant>
        <vt:i4>132</vt:i4>
      </vt:variant>
      <vt:variant>
        <vt:i4>0</vt:i4>
      </vt:variant>
      <vt:variant>
        <vt:i4>5</vt:i4>
      </vt:variant>
      <vt:variant>
        <vt:lpwstr>mailto:dhsfoi@dhs.vic.gov.au</vt:lpwstr>
      </vt:variant>
      <vt:variant>
        <vt:lpwstr/>
      </vt:variant>
      <vt:variant>
        <vt:i4>8061030</vt:i4>
      </vt:variant>
      <vt:variant>
        <vt:i4>129</vt:i4>
      </vt:variant>
      <vt:variant>
        <vt:i4>0</vt:i4>
      </vt:variant>
      <vt:variant>
        <vt:i4>5</vt:i4>
      </vt:variant>
      <vt:variant>
        <vt:lpwstr>http://www.dhhs.vic.gov.au/privacy/</vt:lpwstr>
      </vt:variant>
      <vt:variant>
        <vt:lpwstr/>
      </vt:variant>
      <vt:variant>
        <vt:i4>6684797</vt:i4>
      </vt:variant>
      <vt:variant>
        <vt:i4>126</vt:i4>
      </vt:variant>
      <vt:variant>
        <vt:i4>0</vt:i4>
      </vt:variant>
      <vt:variant>
        <vt:i4>5</vt:i4>
      </vt:variant>
      <vt:variant>
        <vt:lpwstr>http://www.sport.vic.gov.au/grants</vt:lpwstr>
      </vt:variant>
      <vt:variant>
        <vt:lpwstr/>
      </vt:variant>
      <vt:variant>
        <vt:i4>1310746</vt:i4>
      </vt:variant>
      <vt:variant>
        <vt:i4>123</vt:i4>
      </vt:variant>
      <vt:variant>
        <vt:i4>0</vt:i4>
      </vt:variant>
      <vt:variant>
        <vt:i4>5</vt:i4>
      </vt:variant>
      <vt:variant>
        <vt:lpwstr>http://www.sport.vic.gov.au/grants-and-programs/sporting-club-grants-program</vt:lpwstr>
      </vt:variant>
      <vt:variant>
        <vt:lpwstr/>
      </vt:variant>
      <vt:variant>
        <vt:i4>6684797</vt:i4>
      </vt:variant>
      <vt:variant>
        <vt:i4>120</vt:i4>
      </vt:variant>
      <vt:variant>
        <vt:i4>0</vt:i4>
      </vt:variant>
      <vt:variant>
        <vt:i4>5</vt:i4>
      </vt:variant>
      <vt:variant>
        <vt:lpwstr>http://www.sport.vic.gov.au/grants</vt:lpwstr>
      </vt:variant>
      <vt:variant>
        <vt:lpwstr/>
      </vt:variant>
      <vt:variant>
        <vt:i4>4456525</vt:i4>
      </vt:variant>
      <vt:variant>
        <vt:i4>117</vt:i4>
      </vt:variant>
      <vt:variant>
        <vt:i4>0</vt:i4>
      </vt:variant>
      <vt:variant>
        <vt:i4>5</vt:i4>
      </vt:variant>
      <vt:variant>
        <vt:lpwstr>http://www.sport.vic.gov.au/make-sport-fair-and-drug-free/drugs-and-sport</vt:lpwstr>
      </vt:variant>
      <vt:variant>
        <vt:lpwstr/>
      </vt:variant>
      <vt:variant>
        <vt:i4>6684776</vt:i4>
      </vt:variant>
      <vt:variant>
        <vt:i4>114</vt:i4>
      </vt:variant>
      <vt:variant>
        <vt:i4>0</vt:i4>
      </vt:variant>
      <vt:variant>
        <vt:i4>5</vt:i4>
      </vt:variant>
      <vt:variant>
        <vt:lpwstr>http://www.sport.vic.gov.au/make-sport-fair-and-drug-free/Victorian-code-of-conduct-for-community-sport</vt:lpwstr>
      </vt:variant>
      <vt:variant>
        <vt:lpwstr/>
      </vt:variant>
      <vt:variant>
        <vt:i4>1376311</vt:i4>
      </vt:variant>
      <vt:variant>
        <vt:i4>107</vt:i4>
      </vt:variant>
      <vt:variant>
        <vt:i4>0</vt:i4>
      </vt:variant>
      <vt:variant>
        <vt:i4>5</vt:i4>
      </vt:variant>
      <vt:variant>
        <vt:lpwstr/>
      </vt:variant>
      <vt:variant>
        <vt:lpwstr>_Toc426530651</vt:lpwstr>
      </vt:variant>
      <vt:variant>
        <vt:i4>1376311</vt:i4>
      </vt:variant>
      <vt:variant>
        <vt:i4>101</vt:i4>
      </vt:variant>
      <vt:variant>
        <vt:i4>0</vt:i4>
      </vt:variant>
      <vt:variant>
        <vt:i4>5</vt:i4>
      </vt:variant>
      <vt:variant>
        <vt:lpwstr/>
      </vt:variant>
      <vt:variant>
        <vt:lpwstr>_Toc426530650</vt:lpwstr>
      </vt:variant>
      <vt:variant>
        <vt:i4>1310775</vt:i4>
      </vt:variant>
      <vt:variant>
        <vt:i4>95</vt:i4>
      </vt:variant>
      <vt:variant>
        <vt:i4>0</vt:i4>
      </vt:variant>
      <vt:variant>
        <vt:i4>5</vt:i4>
      </vt:variant>
      <vt:variant>
        <vt:lpwstr/>
      </vt:variant>
      <vt:variant>
        <vt:lpwstr>_Toc426530649</vt:lpwstr>
      </vt:variant>
      <vt:variant>
        <vt:i4>1310775</vt:i4>
      </vt:variant>
      <vt:variant>
        <vt:i4>89</vt:i4>
      </vt:variant>
      <vt:variant>
        <vt:i4>0</vt:i4>
      </vt:variant>
      <vt:variant>
        <vt:i4>5</vt:i4>
      </vt:variant>
      <vt:variant>
        <vt:lpwstr/>
      </vt:variant>
      <vt:variant>
        <vt:lpwstr>_Toc426530648</vt:lpwstr>
      </vt:variant>
      <vt:variant>
        <vt:i4>1310775</vt:i4>
      </vt:variant>
      <vt:variant>
        <vt:i4>83</vt:i4>
      </vt:variant>
      <vt:variant>
        <vt:i4>0</vt:i4>
      </vt:variant>
      <vt:variant>
        <vt:i4>5</vt:i4>
      </vt:variant>
      <vt:variant>
        <vt:lpwstr/>
      </vt:variant>
      <vt:variant>
        <vt:lpwstr>_Toc426530647</vt:lpwstr>
      </vt:variant>
      <vt:variant>
        <vt:i4>1310775</vt:i4>
      </vt:variant>
      <vt:variant>
        <vt:i4>77</vt:i4>
      </vt:variant>
      <vt:variant>
        <vt:i4>0</vt:i4>
      </vt:variant>
      <vt:variant>
        <vt:i4>5</vt:i4>
      </vt:variant>
      <vt:variant>
        <vt:lpwstr/>
      </vt:variant>
      <vt:variant>
        <vt:lpwstr>_Toc426530646</vt:lpwstr>
      </vt:variant>
      <vt:variant>
        <vt:i4>1310775</vt:i4>
      </vt:variant>
      <vt:variant>
        <vt:i4>71</vt:i4>
      </vt:variant>
      <vt:variant>
        <vt:i4>0</vt:i4>
      </vt:variant>
      <vt:variant>
        <vt:i4>5</vt:i4>
      </vt:variant>
      <vt:variant>
        <vt:lpwstr/>
      </vt:variant>
      <vt:variant>
        <vt:lpwstr>_Toc426530645</vt:lpwstr>
      </vt:variant>
      <vt:variant>
        <vt:i4>1310775</vt:i4>
      </vt:variant>
      <vt:variant>
        <vt:i4>65</vt:i4>
      </vt:variant>
      <vt:variant>
        <vt:i4>0</vt:i4>
      </vt:variant>
      <vt:variant>
        <vt:i4>5</vt:i4>
      </vt:variant>
      <vt:variant>
        <vt:lpwstr/>
      </vt:variant>
      <vt:variant>
        <vt:lpwstr>_Toc426530644</vt:lpwstr>
      </vt:variant>
      <vt:variant>
        <vt:i4>1310775</vt:i4>
      </vt:variant>
      <vt:variant>
        <vt:i4>59</vt:i4>
      </vt:variant>
      <vt:variant>
        <vt:i4>0</vt:i4>
      </vt:variant>
      <vt:variant>
        <vt:i4>5</vt:i4>
      </vt:variant>
      <vt:variant>
        <vt:lpwstr/>
      </vt:variant>
      <vt:variant>
        <vt:lpwstr>_Toc426530643</vt:lpwstr>
      </vt:variant>
      <vt:variant>
        <vt:i4>1310775</vt:i4>
      </vt:variant>
      <vt:variant>
        <vt:i4>53</vt:i4>
      </vt:variant>
      <vt:variant>
        <vt:i4>0</vt:i4>
      </vt:variant>
      <vt:variant>
        <vt:i4>5</vt:i4>
      </vt:variant>
      <vt:variant>
        <vt:lpwstr/>
      </vt:variant>
      <vt:variant>
        <vt:lpwstr>_Toc426530642</vt:lpwstr>
      </vt:variant>
      <vt:variant>
        <vt:i4>1310775</vt:i4>
      </vt:variant>
      <vt:variant>
        <vt:i4>47</vt:i4>
      </vt:variant>
      <vt:variant>
        <vt:i4>0</vt:i4>
      </vt:variant>
      <vt:variant>
        <vt:i4>5</vt:i4>
      </vt:variant>
      <vt:variant>
        <vt:lpwstr/>
      </vt:variant>
      <vt:variant>
        <vt:lpwstr>_Toc426530641</vt:lpwstr>
      </vt:variant>
      <vt:variant>
        <vt:i4>1310775</vt:i4>
      </vt:variant>
      <vt:variant>
        <vt:i4>41</vt:i4>
      </vt:variant>
      <vt:variant>
        <vt:i4>0</vt:i4>
      </vt:variant>
      <vt:variant>
        <vt:i4>5</vt:i4>
      </vt:variant>
      <vt:variant>
        <vt:lpwstr/>
      </vt:variant>
      <vt:variant>
        <vt:lpwstr>_Toc426530640</vt:lpwstr>
      </vt:variant>
      <vt:variant>
        <vt:i4>1245239</vt:i4>
      </vt:variant>
      <vt:variant>
        <vt:i4>35</vt:i4>
      </vt:variant>
      <vt:variant>
        <vt:i4>0</vt:i4>
      </vt:variant>
      <vt:variant>
        <vt:i4>5</vt:i4>
      </vt:variant>
      <vt:variant>
        <vt:lpwstr/>
      </vt:variant>
      <vt:variant>
        <vt:lpwstr>_Toc426530639</vt:lpwstr>
      </vt:variant>
      <vt:variant>
        <vt:i4>1245239</vt:i4>
      </vt:variant>
      <vt:variant>
        <vt:i4>29</vt:i4>
      </vt:variant>
      <vt:variant>
        <vt:i4>0</vt:i4>
      </vt:variant>
      <vt:variant>
        <vt:i4>5</vt:i4>
      </vt:variant>
      <vt:variant>
        <vt:lpwstr/>
      </vt:variant>
      <vt:variant>
        <vt:lpwstr>_Toc426530638</vt:lpwstr>
      </vt:variant>
      <vt:variant>
        <vt:i4>1245239</vt:i4>
      </vt:variant>
      <vt:variant>
        <vt:i4>23</vt:i4>
      </vt:variant>
      <vt:variant>
        <vt:i4>0</vt:i4>
      </vt:variant>
      <vt:variant>
        <vt:i4>5</vt:i4>
      </vt:variant>
      <vt:variant>
        <vt:lpwstr/>
      </vt:variant>
      <vt:variant>
        <vt:lpwstr>_Toc426530637</vt:lpwstr>
      </vt:variant>
      <vt:variant>
        <vt:i4>1245239</vt:i4>
      </vt:variant>
      <vt:variant>
        <vt:i4>17</vt:i4>
      </vt:variant>
      <vt:variant>
        <vt:i4>0</vt:i4>
      </vt:variant>
      <vt:variant>
        <vt:i4>5</vt:i4>
      </vt:variant>
      <vt:variant>
        <vt:lpwstr/>
      </vt:variant>
      <vt:variant>
        <vt:lpwstr>_Toc426530636</vt:lpwstr>
      </vt:variant>
      <vt:variant>
        <vt:i4>1245239</vt:i4>
      </vt:variant>
      <vt:variant>
        <vt:i4>11</vt:i4>
      </vt:variant>
      <vt:variant>
        <vt:i4>0</vt:i4>
      </vt:variant>
      <vt:variant>
        <vt:i4>5</vt:i4>
      </vt:variant>
      <vt:variant>
        <vt:lpwstr/>
      </vt:variant>
      <vt:variant>
        <vt:lpwstr>_Toc426530635</vt:lpwstr>
      </vt:variant>
      <vt:variant>
        <vt:i4>1245239</vt:i4>
      </vt:variant>
      <vt:variant>
        <vt:i4>5</vt:i4>
      </vt:variant>
      <vt:variant>
        <vt:i4>0</vt:i4>
      </vt:variant>
      <vt:variant>
        <vt:i4>5</vt:i4>
      </vt:variant>
      <vt:variant>
        <vt:lpwstr/>
      </vt:variant>
      <vt:variant>
        <vt:lpwstr>_Toc426530634</vt:lpwstr>
      </vt:variant>
      <vt:variant>
        <vt:i4>6684797</vt:i4>
      </vt:variant>
      <vt:variant>
        <vt:i4>0</vt:i4>
      </vt:variant>
      <vt:variant>
        <vt:i4>0</vt:i4>
      </vt:variant>
      <vt:variant>
        <vt:i4>5</vt:i4>
      </vt:variant>
      <vt:variant>
        <vt:lpwstr>http://www.sport.vic.gov.au/grants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larm2112</dc:creator>
  <cp:lastModifiedBy>Ryan Mckenzie (DPC)</cp:lastModifiedBy>
  <cp:revision>30</cp:revision>
  <cp:lastPrinted>2018-08-24T01:07:00Z</cp:lastPrinted>
  <dcterms:created xsi:type="dcterms:W3CDTF">2018-07-31T05:49:00Z</dcterms:created>
  <dcterms:modified xsi:type="dcterms:W3CDTF">2019-02-04T03:45:00Z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DWDocPrecis">
    <vt:lpwstr>e4526338 - Att 1 - Sporting Club Grants Program Guidelines 2017-18</vt:lpwstr>
  </property>
  <property fmtid="{D5CDD505-2E9C-101B-9397-08002B2CF9AE}" pid="4" name="DWDocClass">
    <vt:lpwstr>CPSRHW</vt:lpwstr>
  </property>
  <property fmtid="{D5CDD505-2E9C-101B-9397-08002B2CF9AE}" pid="5" name="DWDocType">
    <vt:lpwstr>MS Word 2007 Document</vt:lpwstr>
  </property>
  <property fmtid="{D5CDD505-2E9C-101B-9397-08002B2CF9AE}" pid="6" name="DWDocAuthor">
    <vt:lpwstr/>
  </property>
  <property fmtid="{D5CDD505-2E9C-101B-9397-08002B2CF9AE}" pid="7" name="DWDocNo">
    <vt:i4>4542624</vt:i4>
  </property>
  <property fmtid="{D5CDD505-2E9C-101B-9397-08002B2CF9AE}" pid="8" name="DWDocSetID">
    <vt:i4>3618932</vt:i4>
  </property>
  <property fmtid="{D5CDD505-2E9C-101B-9397-08002B2CF9AE}" pid="9" name="DWDocVersion">
    <vt:i4>7</vt:i4>
  </property>
  <property fmtid="{D5CDD505-2E9C-101B-9397-08002B2CF9AE}" pid="10" name="TitusGUID">
    <vt:lpwstr>1920e957-1880-4b1f-8862-1fc8ac3778d1</vt:lpwstr>
  </property>
  <property fmtid="{D5CDD505-2E9C-101B-9397-08002B2CF9AE}" pid="11" name="_MarkAsFinal">
    <vt:bool>true</vt:bool>
  </property>
  <property fmtid="{D5CDD505-2E9C-101B-9397-08002B2CF9AE}" pid="12" name="PSPFClassification">
    <vt:lpwstr>Do Not Mark</vt:lpwstr>
  </property>
</Properties>
</file>